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0745" w14:textId="77777777" w:rsidR="00F731AE" w:rsidRPr="0000575D" w:rsidRDefault="00F731AE" w:rsidP="000F3171">
      <w:pPr>
        <w:jc w:val="right"/>
        <w:rPr>
          <w:rFonts w:ascii="Poppins" w:hAnsi="Poppins" w:cs="Poppins"/>
          <w:b/>
          <w:sz w:val="24"/>
          <w:szCs w:val="24"/>
          <w:lang w:val="pl-PL"/>
        </w:rPr>
      </w:pPr>
      <w:r w:rsidRPr="0000575D">
        <w:rPr>
          <w:rFonts w:ascii="Poppins" w:hAnsi="Poppins" w:cs="Poppins"/>
          <w:b/>
          <w:sz w:val="24"/>
          <w:szCs w:val="24"/>
          <w:lang w:val="pl-PL"/>
        </w:rPr>
        <w:t xml:space="preserve">Warszawa, </w:t>
      </w:r>
      <w:r w:rsidR="0083112A" w:rsidRPr="0000575D">
        <w:rPr>
          <w:rFonts w:ascii="Poppins" w:hAnsi="Poppins" w:cs="Poppins"/>
          <w:b/>
          <w:sz w:val="24"/>
          <w:szCs w:val="24"/>
          <w:lang w:val="pl-PL"/>
        </w:rPr>
        <w:t>1</w:t>
      </w:r>
      <w:r w:rsidR="0000575D">
        <w:rPr>
          <w:rFonts w:ascii="Poppins" w:hAnsi="Poppins" w:cs="Poppins"/>
          <w:b/>
          <w:sz w:val="24"/>
          <w:szCs w:val="24"/>
          <w:lang w:val="pl-PL"/>
        </w:rPr>
        <w:t>.</w:t>
      </w:r>
      <w:r w:rsidR="005D39E0" w:rsidRPr="0000575D">
        <w:rPr>
          <w:rFonts w:ascii="Poppins" w:hAnsi="Poppins" w:cs="Poppins"/>
          <w:b/>
          <w:sz w:val="24"/>
          <w:szCs w:val="24"/>
          <w:lang w:val="pl-PL"/>
        </w:rPr>
        <w:t>1</w:t>
      </w:r>
      <w:r w:rsidR="0083112A" w:rsidRPr="0000575D">
        <w:rPr>
          <w:rFonts w:ascii="Poppins" w:hAnsi="Poppins" w:cs="Poppins"/>
          <w:b/>
          <w:sz w:val="24"/>
          <w:szCs w:val="24"/>
          <w:lang w:val="pl-PL"/>
        </w:rPr>
        <w:t>2</w:t>
      </w:r>
      <w:r w:rsidR="0000575D">
        <w:rPr>
          <w:rFonts w:ascii="Poppins" w:hAnsi="Poppins" w:cs="Poppins"/>
          <w:b/>
          <w:sz w:val="24"/>
          <w:szCs w:val="24"/>
          <w:lang w:val="pl-PL"/>
        </w:rPr>
        <w:t>.</w:t>
      </w:r>
      <w:r w:rsidR="00BF428A" w:rsidRPr="0000575D">
        <w:rPr>
          <w:rFonts w:ascii="Poppins" w:hAnsi="Poppins" w:cs="Poppins"/>
          <w:b/>
          <w:sz w:val="24"/>
          <w:szCs w:val="24"/>
          <w:lang w:val="pl-PL"/>
        </w:rPr>
        <w:t>202</w:t>
      </w:r>
      <w:r w:rsidR="00C05878" w:rsidRPr="0000575D">
        <w:rPr>
          <w:rFonts w:ascii="Poppins" w:hAnsi="Poppins" w:cs="Poppins"/>
          <w:b/>
          <w:sz w:val="24"/>
          <w:szCs w:val="24"/>
          <w:lang w:val="pl-PL"/>
        </w:rPr>
        <w:t>2</w:t>
      </w:r>
      <w:r w:rsidR="00BF428A" w:rsidRPr="0000575D">
        <w:rPr>
          <w:rFonts w:ascii="Poppins" w:hAnsi="Poppins" w:cs="Poppins"/>
          <w:b/>
          <w:sz w:val="24"/>
          <w:szCs w:val="24"/>
          <w:lang w:val="pl-PL"/>
        </w:rPr>
        <w:t xml:space="preserve"> r.</w:t>
      </w:r>
    </w:p>
    <w:p w14:paraId="676EADE4" w14:textId="77777777" w:rsidR="00F731AE" w:rsidRPr="0000575D" w:rsidRDefault="00F731AE">
      <w:pPr>
        <w:rPr>
          <w:rFonts w:ascii="Poppins" w:hAnsi="Poppins" w:cs="Poppins"/>
          <w:b/>
          <w:sz w:val="24"/>
          <w:szCs w:val="24"/>
          <w:u w:val="single"/>
        </w:rPr>
      </w:pPr>
    </w:p>
    <w:p w14:paraId="1C11FD24" w14:textId="77777777" w:rsidR="000838CB" w:rsidRPr="0000575D" w:rsidRDefault="000838CB" w:rsidP="000838CB">
      <w:pPr>
        <w:pStyle w:val="Tretekstu"/>
        <w:rPr>
          <w:rFonts w:ascii="Poppins" w:eastAsia="Calibri" w:hAnsi="Poppins" w:cs="Poppins"/>
          <w:b/>
          <w:lang w:val="pl-PL"/>
        </w:rPr>
      </w:pPr>
      <w:r w:rsidRPr="0000575D">
        <w:rPr>
          <w:rFonts w:ascii="Poppins" w:eastAsia="Calibri" w:hAnsi="Poppins" w:cs="Poppins"/>
          <w:b/>
          <w:lang w:val="pl-PL"/>
        </w:rPr>
        <w:t>Autor: Marek Wielgo, ekspert portalu GetHome.pl</w:t>
      </w:r>
    </w:p>
    <w:p w14:paraId="79290479" w14:textId="77777777" w:rsidR="00C05878" w:rsidRPr="0000575D" w:rsidRDefault="00C05878" w:rsidP="000838CB">
      <w:pPr>
        <w:pStyle w:val="Tretekstu"/>
        <w:rPr>
          <w:rFonts w:ascii="Poppins" w:eastAsia="Calibri" w:hAnsi="Poppins" w:cs="Poppins"/>
          <w:b/>
          <w:lang w:val="pl-PL"/>
        </w:rPr>
      </w:pPr>
    </w:p>
    <w:p w14:paraId="359D9137" w14:textId="77777777" w:rsidR="00F731AE" w:rsidRPr="0000575D" w:rsidRDefault="005E26E0" w:rsidP="000F3171">
      <w:pPr>
        <w:pStyle w:val="Tretekstu"/>
        <w:jc w:val="center"/>
        <w:rPr>
          <w:rFonts w:ascii="Poppins" w:eastAsia="Calibri" w:hAnsi="Poppins" w:cs="Poppins"/>
          <w:b/>
          <w:sz w:val="36"/>
          <w:szCs w:val="36"/>
          <w:lang w:val="pl-PL"/>
        </w:rPr>
      </w:pPr>
      <w:r w:rsidRPr="0000575D">
        <w:rPr>
          <w:rFonts w:ascii="Poppins" w:eastAsia="Calibri" w:hAnsi="Poppins" w:cs="Poppins"/>
          <w:b/>
          <w:sz w:val="36"/>
          <w:szCs w:val="36"/>
          <w:lang w:val="pl-PL"/>
        </w:rPr>
        <w:t>P</w:t>
      </w:r>
      <w:r w:rsidR="00F770BD" w:rsidRPr="0000575D">
        <w:rPr>
          <w:rFonts w:ascii="Poppins" w:eastAsia="Calibri" w:hAnsi="Poppins" w:cs="Poppins"/>
          <w:b/>
          <w:sz w:val="36"/>
          <w:szCs w:val="36"/>
          <w:lang w:val="pl-PL"/>
        </w:rPr>
        <w:t xml:space="preserve">rogram </w:t>
      </w:r>
      <w:r w:rsidR="005D39E0" w:rsidRPr="0000575D">
        <w:rPr>
          <w:rFonts w:ascii="Poppins" w:eastAsia="Calibri" w:hAnsi="Poppins" w:cs="Poppins"/>
          <w:b/>
          <w:sz w:val="36"/>
          <w:szCs w:val="36"/>
          <w:lang w:val="pl-PL"/>
        </w:rPr>
        <w:t>„Mieszkani</w:t>
      </w:r>
      <w:r w:rsidR="00F770BD" w:rsidRPr="0000575D">
        <w:rPr>
          <w:rFonts w:ascii="Poppins" w:eastAsia="Calibri" w:hAnsi="Poppins" w:cs="Poppins"/>
          <w:b/>
          <w:sz w:val="36"/>
          <w:szCs w:val="36"/>
          <w:lang w:val="pl-PL"/>
        </w:rPr>
        <w:t>e</w:t>
      </w:r>
      <w:r w:rsidR="005D39E0" w:rsidRPr="0000575D">
        <w:rPr>
          <w:rFonts w:ascii="Poppins" w:eastAsia="Calibri" w:hAnsi="Poppins" w:cs="Poppins"/>
          <w:b/>
          <w:sz w:val="36"/>
          <w:szCs w:val="36"/>
          <w:lang w:val="pl-PL"/>
        </w:rPr>
        <w:t xml:space="preserve"> bez wkładu własnego”</w:t>
      </w:r>
      <w:r w:rsidR="0083112A" w:rsidRPr="0000575D">
        <w:rPr>
          <w:rFonts w:ascii="Poppins" w:eastAsia="Calibri" w:hAnsi="Poppins" w:cs="Poppins"/>
          <w:b/>
          <w:sz w:val="36"/>
          <w:szCs w:val="36"/>
          <w:lang w:val="pl-PL"/>
        </w:rPr>
        <w:t xml:space="preserve"> wciąż nie działa. Dlaczego nie ma chętnych</w:t>
      </w:r>
      <w:r w:rsidR="005D39E0" w:rsidRPr="0000575D">
        <w:rPr>
          <w:rFonts w:ascii="Poppins" w:eastAsia="Calibri" w:hAnsi="Poppins" w:cs="Poppins"/>
          <w:b/>
          <w:sz w:val="36"/>
          <w:szCs w:val="36"/>
          <w:lang w:val="pl-PL"/>
        </w:rPr>
        <w:t>?</w:t>
      </w:r>
    </w:p>
    <w:p w14:paraId="78D8BD2C" w14:textId="77777777" w:rsidR="00305373" w:rsidRPr="0000575D" w:rsidRDefault="0083112A" w:rsidP="00305373">
      <w:pPr>
        <w:rPr>
          <w:rFonts w:ascii="Poppins" w:hAnsi="Poppins" w:cs="Poppins"/>
          <w:b/>
          <w:bCs/>
          <w:sz w:val="21"/>
          <w:szCs w:val="21"/>
        </w:rPr>
      </w:pPr>
      <w:r w:rsidRPr="0000575D">
        <w:rPr>
          <w:rFonts w:ascii="Poppins" w:hAnsi="Poppins" w:cs="Poppins"/>
          <w:b/>
          <w:bCs/>
          <w:sz w:val="21"/>
          <w:szCs w:val="21"/>
          <w:lang w:val="pl-PL"/>
        </w:rPr>
        <w:t xml:space="preserve">Rządowy program „Mieszkanie bez wkładu własnego” działa już pół roku. </w:t>
      </w:r>
      <w:r w:rsidRPr="0000575D">
        <w:rPr>
          <w:rFonts w:ascii="Poppins" w:hAnsi="Poppins" w:cs="Poppins"/>
          <w:b/>
          <w:bCs/>
          <w:sz w:val="21"/>
          <w:szCs w:val="21"/>
        </w:rPr>
        <w:t xml:space="preserve">Portal GetHome.pl </w:t>
      </w:r>
      <w:r w:rsidRPr="0000575D">
        <w:rPr>
          <w:rFonts w:ascii="Poppins" w:hAnsi="Poppins" w:cs="Poppins"/>
          <w:b/>
          <w:bCs/>
          <w:sz w:val="21"/>
          <w:szCs w:val="21"/>
          <w:lang w:val="pl-PL"/>
        </w:rPr>
        <w:t xml:space="preserve">ustalił, że w tym okresie </w:t>
      </w:r>
      <w:r w:rsidR="00171A62" w:rsidRPr="0000575D">
        <w:rPr>
          <w:rFonts w:ascii="Poppins" w:hAnsi="Poppins" w:cs="Poppins"/>
          <w:b/>
          <w:bCs/>
          <w:sz w:val="21"/>
          <w:szCs w:val="21"/>
          <w:lang w:val="pl-PL"/>
        </w:rPr>
        <w:t xml:space="preserve">zaledwie </w:t>
      </w:r>
      <w:r w:rsidR="000034B9" w:rsidRPr="0000575D">
        <w:rPr>
          <w:rFonts w:ascii="Poppins" w:hAnsi="Poppins" w:cs="Poppins"/>
          <w:b/>
          <w:bCs/>
          <w:sz w:val="21"/>
          <w:szCs w:val="21"/>
          <w:lang w:val="pl-PL"/>
        </w:rPr>
        <w:t>126</w:t>
      </w:r>
      <w:r w:rsidRPr="0000575D">
        <w:rPr>
          <w:rFonts w:ascii="Poppins" w:hAnsi="Poppins" w:cs="Poppins"/>
          <w:b/>
          <w:bCs/>
          <w:sz w:val="21"/>
          <w:szCs w:val="21"/>
          <w:lang w:val="pl-PL"/>
        </w:rPr>
        <w:t xml:space="preserve"> gospodarstw domowych kupiło mieszkania za kredyt</w:t>
      </w:r>
      <w:r w:rsidR="00D85255" w:rsidRPr="0000575D">
        <w:rPr>
          <w:rFonts w:ascii="Poppins" w:hAnsi="Poppins" w:cs="Poppins"/>
          <w:b/>
          <w:bCs/>
          <w:sz w:val="21"/>
          <w:szCs w:val="21"/>
          <w:lang w:val="pl-PL"/>
        </w:rPr>
        <w:t>y</w:t>
      </w:r>
      <w:r w:rsidRPr="0000575D">
        <w:rPr>
          <w:rFonts w:ascii="Poppins" w:hAnsi="Poppins" w:cs="Poppins"/>
          <w:b/>
          <w:bCs/>
          <w:sz w:val="21"/>
          <w:szCs w:val="21"/>
          <w:lang w:val="pl-PL"/>
        </w:rPr>
        <w:t xml:space="preserve"> </w:t>
      </w:r>
      <w:r w:rsidR="00305373" w:rsidRPr="0000575D">
        <w:rPr>
          <w:rFonts w:ascii="Poppins" w:hAnsi="Poppins" w:cs="Poppins"/>
          <w:b/>
          <w:bCs/>
          <w:sz w:val="21"/>
          <w:szCs w:val="21"/>
        </w:rPr>
        <w:t xml:space="preserve">z gwarantowanym przez państwo wkładem własnym. </w:t>
      </w:r>
      <w:r w:rsidR="00D85255" w:rsidRPr="0000575D">
        <w:rPr>
          <w:rFonts w:ascii="Poppins" w:hAnsi="Poppins" w:cs="Poppins"/>
          <w:b/>
          <w:bCs/>
          <w:sz w:val="21"/>
          <w:szCs w:val="21"/>
          <w:lang w:val="pl-PL"/>
        </w:rPr>
        <w:t xml:space="preserve">Być może </w:t>
      </w:r>
      <w:r w:rsidR="00DB18E9" w:rsidRPr="0000575D">
        <w:rPr>
          <w:rFonts w:ascii="Poppins" w:hAnsi="Poppins" w:cs="Poppins"/>
          <w:b/>
          <w:bCs/>
          <w:sz w:val="21"/>
          <w:szCs w:val="21"/>
          <w:lang w:val="pl-PL"/>
        </w:rPr>
        <w:t>za</w:t>
      </w:r>
      <w:r w:rsidR="00D85255" w:rsidRPr="0000575D">
        <w:rPr>
          <w:rFonts w:ascii="Poppins" w:hAnsi="Poppins" w:cs="Poppins"/>
          <w:b/>
          <w:bCs/>
          <w:sz w:val="21"/>
          <w:szCs w:val="21"/>
          <w:lang w:val="pl-PL"/>
        </w:rPr>
        <w:t xml:space="preserve"> rok będzie ich znacznie więcej.</w:t>
      </w:r>
      <w:r w:rsidR="00DB18E9" w:rsidRPr="0000575D">
        <w:rPr>
          <w:rFonts w:ascii="Poppins" w:hAnsi="Poppins" w:cs="Poppins"/>
          <w:b/>
          <w:bCs/>
          <w:sz w:val="21"/>
          <w:szCs w:val="21"/>
          <w:lang w:val="pl-PL"/>
        </w:rPr>
        <w:t xml:space="preserve"> Dlaczego?</w:t>
      </w:r>
    </w:p>
    <w:p w14:paraId="2DDE4B27" w14:textId="77777777" w:rsidR="00305373" w:rsidRPr="0000575D" w:rsidRDefault="00305373" w:rsidP="00305373">
      <w:pPr>
        <w:rPr>
          <w:rFonts w:ascii="Poppins" w:hAnsi="Poppins" w:cs="Poppins"/>
          <w:b/>
          <w:bCs/>
          <w:sz w:val="21"/>
          <w:szCs w:val="21"/>
        </w:rPr>
      </w:pPr>
    </w:p>
    <w:p w14:paraId="43F5EEE9" w14:textId="77777777" w:rsidR="00EF5ED7" w:rsidRPr="0000575D" w:rsidRDefault="00305373" w:rsidP="005D39E0">
      <w:pPr>
        <w:rPr>
          <w:rFonts w:ascii="Poppins" w:hAnsi="Poppins" w:cs="Poppins"/>
          <w:sz w:val="21"/>
          <w:szCs w:val="21"/>
          <w:lang w:val="pl-PL"/>
        </w:rPr>
      </w:pPr>
      <w:r w:rsidRPr="0000575D">
        <w:rPr>
          <w:rFonts w:ascii="Poppins" w:hAnsi="Poppins" w:cs="Poppins"/>
          <w:sz w:val="21"/>
          <w:szCs w:val="21"/>
          <w:lang w:val="pl-PL"/>
        </w:rPr>
        <w:t>–</w:t>
      </w:r>
      <w:r w:rsidRPr="0000575D">
        <w:rPr>
          <w:rFonts w:ascii="Poppins" w:hAnsi="Poppins" w:cs="Poppins"/>
          <w:i/>
          <w:iCs/>
          <w:sz w:val="21"/>
          <w:szCs w:val="21"/>
          <w:lang w:val="pl-PL"/>
        </w:rPr>
        <w:t xml:space="preserve"> </w:t>
      </w:r>
      <w:r w:rsidR="005E26E0" w:rsidRPr="0000575D">
        <w:rPr>
          <w:rFonts w:ascii="Poppins" w:hAnsi="Poppins" w:cs="Poppins"/>
          <w:i/>
          <w:iCs/>
          <w:sz w:val="21"/>
          <w:szCs w:val="21"/>
          <w:lang w:val="pl-PL"/>
        </w:rPr>
        <w:t xml:space="preserve">27 maja 2022 r. </w:t>
      </w:r>
      <w:r w:rsidR="00DB18E9" w:rsidRPr="0000575D">
        <w:rPr>
          <w:rFonts w:ascii="Poppins" w:hAnsi="Poppins" w:cs="Poppins"/>
          <w:i/>
          <w:iCs/>
          <w:sz w:val="21"/>
          <w:szCs w:val="21"/>
          <w:lang w:val="pl-PL"/>
        </w:rPr>
        <w:t>to data w</w:t>
      </w:r>
      <w:r w:rsidR="005E26E0" w:rsidRPr="0000575D">
        <w:rPr>
          <w:rFonts w:ascii="Poppins" w:hAnsi="Poppins" w:cs="Poppins"/>
          <w:i/>
          <w:iCs/>
          <w:sz w:val="21"/>
          <w:szCs w:val="21"/>
          <w:lang w:val="pl-PL"/>
        </w:rPr>
        <w:t>e</w:t>
      </w:r>
      <w:r w:rsidR="00DB18E9" w:rsidRPr="0000575D">
        <w:rPr>
          <w:rFonts w:ascii="Poppins" w:hAnsi="Poppins" w:cs="Poppins"/>
          <w:i/>
          <w:iCs/>
          <w:sz w:val="21"/>
          <w:szCs w:val="21"/>
          <w:lang w:val="pl-PL"/>
        </w:rPr>
        <w:t xml:space="preserve">jścia </w:t>
      </w:r>
      <w:r w:rsidR="005E26E0" w:rsidRPr="0000575D">
        <w:rPr>
          <w:rFonts w:ascii="Poppins" w:hAnsi="Poppins" w:cs="Poppins"/>
          <w:i/>
          <w:iCs/>
          <w:sz w:val="21"/>
          <w:szCs w:val="21"/>
          <w:lang w:val="pl-PL"/>
        </w:rPr>
        <w:t>w życie ustaw</w:t>
      </w:r>
      <w:r w:rsidR="00DB18E9" w:rsidRPr="0000575D">
        <w:rPr>
          <w:rFonts w:ascii="Poppins" w:hAnsi="Poppins" w:cs="Poppins"/>
          <w:i/>
          <w:iCs/>
          <w:sz w:val="21"/>
          <w:szCs w:val="21"/>
          <w:lang w:val="pl-PL"/>
        </w:rPr>
        <w:t>y</w:t>
      </w:r>
      <w:r w:rsidR="00EF5ED7" w:rsidRPr="0000575D">
        <w:rPr>
          <w:rFonts w:ascii="Poppins" w:hAnsi="Poppins" w:cs="Poppins"/>
          <w:i/>
          <w:iCs/>
          <w:sz w:val="21"/>
          <w:szCs w:val="21"/>
          <w:lang w:val="pl-PL"/>
        </w:rPr>
        <w:t xml:space="preserve"> o gwarantowanym kredycie mieszkaniowym. M</w:t>
      </w:r>
      <w:r w:rsidR="003F4515" w:rsidRPr="0000575D">
        <w:rPr>
          <w:rFonts w:ascii="Poppins" w:hAnsi="Poppins" w:cs="Poppins"/>
          <w:i/>
          <w:iCs/>
          <w:sz w:val="21"/>
          <w:szCs w:val="21"/>
          <w:lang w:val="pl-PL"/>
        </w:rPr>
        <w:t>iała</w:t>
      </w:r>
      <w:r w:rsidR="005E26E0" w:rsidRPr="0000575D">
        <w:rPr>
          <w:rFonts w:ascii="Poppins" w:hAnsi="Poppins" w:cs="Poppins"/>
          <w:i/>
          <w:iCs/>
          <w:sz w:val="21"/>
          <w:szCs w:val="21"/>
          <w:lang w:val="pl-PL"/>
        </w:rPr>
        <w:t xml:space="preserve"> </w:t>
      </w:r>
      <w:r w:rsidR="00EF5ED7" w:rsidRPr="0000575D">
        <w:rPr>
          <w:rFonts w:ascii="Poppins" w:hAnsi="Poppins" w:cs="Poppins"/>
          <w:i/>
          <w:iCs/>
          <w:sz w:val="21"/>
          <w:szCs w:val="21"/>
          <w:lang w:val="pl-PL"/>
        </w:rPr>
        <w:t xml:space="preserve">ona </w:t>
      </w:r>
      <w:r w:rsidR="005E26E0" w:rsidRPr="0000575D">
        <w:rPr>
          <w:rFonts w:ascii="Poppins" w:hAnsi="Poppins" w:cs="Poppins"/>
          <w:i/>
          <w:iCs/>
          <w:sz w:val="21"/>
          <w:szCs w:val="21"/>
          <w:lang w:val="pl-PL"/>
        </w:rPr>
        <w:t xml:space="preserve">pomóc w zakupie mieszkania tym, którzy </w:t>
      </w:r>
      <w:r w:rsidR="00EF5ED7" w:rsidRPr="0000575D">
        <w:rPr>
          <w:rFonts w:ascii="Poppins" w:hAnsi="Poppins" w:cs="Poppins"/>
          <w:i/>
          <w:iCs/>
          <w:sz w:val="21"/>
          <w:szCs w:val="21"/>
          <w:lang w:val="pl-PL"/>
        </w:rPr>
        <w:t xml:space="preserve">mają odpowiednią zdolność kredytową, ale </w:t>
      </w:r>
      <w:r w:rsidR="005E26E0" w:rsidRPr="0000575D">
        <w:rPr>
          <w:rFonts w:ascii="Poppins" w:hAnsi="Poppins" w:cs="Poppins"/>
          <w:i/>
          <w:iCs/>
          <w:sz w:val="21"/>
          <w:szCs w:val="21"/>
          <w:lang w:val="pl-PL"/>
        </w:rPr>
        <w:t>nie mają oszczędności na wkład własny</w:t>
      </w:r>
      <w:r w:rsidR="00171A62" w:rsidRPr="0000575D">
        <w:rPr>
          <w:rFonts w:ascii="Poppins" w:hAnsi="Poppins" w:cs="Poppins"/>
          <w:i/>
          <w:iCs/>
          <w:sz w:val="21"/>
          <w:szCs w:val="21"/>
          <w:lang w:val="pl-PL"/>
        </w:rPr>
        <w:t>, bo lwią część ich dochodów pochłania najem mieszkania</w:t>
      </w:r>
      <w:r w:rsidR="00EF5ED7" w:rsidRPr="0000575D">
        <w:rPr>
          <w:rFonts w:ascii="Poppins" w:hAnsi="Poppins" w:cs="Poppins"/>
          <w:sz w:val="21"/>
          <w:szCs w:val="21"/>
          <w:lang w:val="pl-PL"/>
        </w:rPr>
        <w:t xml:space="preserve"> – przypomina</w:t>
      </w:r>
      <w:r w:rsidR="00EF5ED7" w:rsidRPr="0000575D">
        <w:rPr>
          <w:rFonts w:ascii="Poppins" w:hAnsi="Poppins" w:cs="Poppins"/>
          <w:sz w:val="21"/>
          <w:szCs w:val="21"/>
        </w:rPr>
        <w:t xml:space="preserve"> </w:t>
      </w:r>
      <w:r w:rsidR="003F4515" w:rsidRPr="0000575D">
        <w:rPr>
          <w:rFonts w:ascii="Poppins" w:hAnsi="Poppins" w:cs="Poppins"/>
          <w:sz w:val="21"/>
          <w:szCs w:val="21"/>
        </w:rPr>
        <w:t>Marek Wielgo</w:t>
      </w:r>
      <w:r w:rsidR="003F4515" w:rsidRPr="0000575D">
        <w:rPr>
          <w:rFonts w:ascii="Poppins" w:hAnsi="Poppins" w:cs="Poppins"/>
          <w:sz w:val="21"/>
          <w:szCs w:val="21"/>
          <w:lang w:val="pl-PL"/>
        </w:rPr>
        <w:t xml:space="preserve">, </w:t>
      </w:r>
      <w:r w:rsidR="00EF5ED7" w:rsidRPr="0000575D">
        <w:rPr>
          <w:rFonts w:ascii="Poppins" w:hAnsi="Poppins" w:cs="Poppins"/>
          <w:sz w:val="21"/>
          <w:szCs w:val="21"/>
        </w:rPr>
        <w:t>ekspert portalu GetHome.p</w:t>
      </w:r>
      <w:r w:rsidR="003F4515" w:rsidRPr="0000575D">
        <w:rPr>
          <w:rFonts w:ascii="Poppins" w:hAnsi="Poppins" w:cs="Poppins"/>
          <w:sz w:val="21"/>
          <w:szCs w:val="21"/>
          <w:lang w:val="pl-PL"/>
        </w:rPr>
        <w:t>l</w:t>
      </w:r>
      <w:r w:rsidR="00EF5ED7" w:rsidRPr="0000575D">
        <w:rPr>
          <w:rFonts w:ascii="Poppins" w:hAnsi="Poppins" w:cs="Poppins"/>
          <w:sz w:val="21"/>
          <w:szCs w:val="21"/>
        </w:rPr>
        <w:t>.</w:t>
      </w:r>
      <w:r w:rsidR="00EF5ED7" w:rsidRPr="0000575D">
        <w:rPr>
          <w:rFonts w:ascii="Poppins" w:hAnsi="Poppins" w:cs="Poppins"/>
          <w:sz w:val="21"/>
          <w:szCs w:val="21"/>
          <w:lang w:val="pl-PL"/>
        </w:rPr>
        <w:t xml:space="preserve"> </w:t>
      </w:r>
    </w:p>
    <w:p w14:paraId="4CDB2F05" w14:textId="77777777" w:rsidR="003F4515" w:rsidRPr="0000575D" w:rsidRDefault="003F4515" w:rsidP="005D39E0">
      <w:pPr>
        <w:rPr>
          <w:rFonts w:ascii="Poppins" w:hAnsi="Poppins" w:cs="Poppins"/>
          <w:sz w:val="21"/>
          <w:szCs w:val="21"/>
          <w:lang w:val="pl-PL"/>
        </w:rPr>
      </w:pPr>
    </w:p>
    <w:p w14:paraId="0FA7AC82" w14:textId="77777777" w:rsidR="007B2438" w:rsidRPr="0000575D" w:rsidRDefault="00EF5ED7" w:rsidP="005D39E0">
      <w:pPr>
        <w:rPr>
          <w:rFonts w:ascii="Poppins" w:hAnsi="Poppins" w:cs="Poppins"/>
          <w:sz w:val="21"/>
          <w:szCs w:val="21"/>
          <w:lang w:val="pl-PL"/>
        </w:rPr>
      </w:pPr>
      <w:r w:rsidRPr="0000575D">
        <w:rPr>
          <w:rFonts w:ascii="Poppins" w:hAnsi="Poppins" w:cs="Poppins"/>
          <w:sz w:val="21"/>
          <w:szCs w:val="21"/>
          <w:lang w:val="pl-PL"/>
        </w:rPr>
        <w:t xml:space="preserve">I dodaje, że </w:t>
      </w:r>
      <w:r w:rsidR="00DB18E9" w:rsidRPr="0000575D">
        <w:rPr>
          <w:rFonts w:ascii="Poppins" w:hAnsi="Poppins" w:cs="Poppins"/>
          <w:sz w:val="21"/>
          <w:szCs w:val="21"/>
          <w:lang w:val="pl-PL"/>
        </w:rPr>
        <w:t xml:space="preserve">choć </w:t>
      </w:r>
      <w:r w:rsidRPr="0000575D">
        <w:rPr>
          <w:rFonts w:ascii="Poppins" w:hAnsi="Poppins" w:cs="Poppins"/>
          <w:sz w:val="21"/>
          <w:szCs w:val="21"/>
          <w:lang w:val="pl-PL"/>
        </w:rPr>
        <w:t xml:space="preserve">wcześniej banki </w:t>
      </w:r>
      <w:r w:rsidR="005E26E0" w:rsidRPr="0000575D">
        <w:rPr>
          <w:rFonts w:ascii="Poppins" w:hAnsi="Poppins" w:cs="Poppins"/>
          <w:sz w:val="21"/>
          <w:szCs w:val="21"/>
          <w:lang w:val="pl-PL"/>
        </w:rPr>
        <w:t>miały pół roku na przygotowanie oferty</w:t>
      </w:r>
      <w:r w:rsidRPr="0000575D">
        <w:rPr>
          <w:rFonts w:ascii="Poppins" w:hAnsi="Poppins" w:cs="Poppins"/>
          <w:sz w:val="21"/>
          <w:szCs w:val="21"/>
          <w:lang w:val="pl-PL"/>
        </w:rPr>
        <w:t xml:space="preserve"> kredytu z gwarantowanym przez państwo wkładem</w:t>
      </w:r>
      <w:r w:rsidR="00DB18E9" w:rsidRPr="0000575D">
        <w:rPr>
          <w:rFonts w:ascii="Poppins" w:hAnsi="Poppins" w:cs="Poppins"/>
          <w:sz w:val="21"/>
          <w:szCs w:val="21"/>
          <w:lang w:val="pl-PL"/>
        </w:rPr>
        <w:t>, to n</w:t>
      </w:r>
      <w:r w:rsidRPr="0000575D">
        <w:rPr>
          <w:rFonts w:ascii="Poppins" w:hAnsi="Poppins" w:cs="Poppins"/>
          <w:sz w:val="21"/>
          <w:szCs w:val="21"/>
          <w:lang w:val="pl-PL"/>
        </w:rPr>
        <w:t xml:space="preserve">a rynku pojawiła się ona dopiero w lipcu. Kredytów bez wkładu własnego zaczęły </w:t>
      </w:r>
      <w:r w:rsidR="00DB18E9" w:rsidRPr="0000575D">
        <w:rPr>
          <w:rFonts w:ascii="Poppins" w:hAnsi="Poppins" w:cs="Poppins"/>
          <w:sz w:val="21"/>
          <w:szCs w:val="21"/>
          <w:lang w:val="pl-PL"/>
        </w:rPr>
        <w:t xml:space="preserve">wtedy </w:t>
      </w:r>
      <w:r w:rsidRPr="0000575D">
        <w:rPr>
          <w:rFonts w:ascii="Poppins" w:hAnsi="Poppins" w:cs="Poppins"/>
          <w:sz w:val="21"/>
          <w:szCs w:val="21"/>
          <w:lang w:val="pl-PL"/>
        </w:rPr>
        <w:t xml:space="preserve">udzielać Alior Bank i Santander Bank Polska. We wrześniu dołączył do nich PKO Bank Polski, a w październiku – Bank Pekao SA. </w:t>
      </w:r>
      <w:r w:rsidR="007B2438" w:rsidRPr="0000575D">
        <w:rPr>
          <w:rFonts w:ascii="Poppins" w:hAnsi="Poppins" w:cs="Poppins"/>
          <w:sz w:val="21"/>
          <w:szCs w:val="21"/>
          <w:lang w:val="pl-PL"/>
        </w:rPr>
        <w:t>Jednak e</w:t>
      </w:r>
      <w:r w:rsidRPr="0000575D">
        <w:rPr>
          <w:rFonts w:ascii="Poppins" w:hAnsi="Poppins" w:cs="Poppins"/>
          <w:sz w:val="21"/>
          <w:szCs w:val="21"/>
          <w:lang w:val="pl-PL"/>
        </w:rPr>
        <w:t xml:space="preserve">fekty są na razie bardzo skromne. </w:t>
      </w:r>
      <w:r w:rsidR="007B2438" w:rsidRPr="0000575D">
        <w:rPr>
          <w:rFonts w:ascii="Poppins" w:hAnsi="Poppins" w:cs="Poppins"/>
          <w:sz w:val="21"/>
          <w:szCs w:val="21"/>
          <w:lang w:val="pl-PL"/>
        </w:rPr>
        <w:t xml:space="preserve">Portal GetHome.pl </w:t>
      </w:r>
      <w:r w:rsidR="000034B9" w:rsidRPr="0000575D">
        <w:rPr>
          <w:rFonts w:ascii="Poppins" w:hAnsi="Poppins" w:cs="Poppins"/>
          <w:sz w:val="21"/>
          <w:szCs w:val="21"/>
          <w:lang w:val="pl-PL"/>
        </w:rPr>
        <w:t>dowiedział się w Banku Gospodarstwa Krajowego (BGK)</w:t>
      </w:r>
      <w:r w:rsidR="007B2438" w:rsidRPr="0000575D">
        <w:rPr>
          <w:rFonts w:ascii="Poppins" w:hAnsi="Poppins" w:cs="Poppins"/>
          <w:sz w:val="21"/>
          <w:szCs w:val="21"/>
          <w:lang w:val="pl-PL"/>
        </w:rPr>
        <w:t xml:space="preserve">, </w:t>
      </w:r>
      <w:r w:rsidR="000034B9" w:rsidRPr="0000575D">
        <w:rPr>
          <w:rFonts w:ascii="Poppins" w:hAnsi="Poppins" w:cs="Poppins"/>
          <w:sz w:val="21"/>
          <w:szCs w:val="21"/>
          <w:lang w:val="pl-PL"/>
        </w:rPr>
        <w:t xml:space="preserve">który udziela gwarancji, </w:t>
      </w:r>
      <w:r w:rsidR="007B2438" w:rsidRPr="0000575D">
        <w:rPr>
          <w:rFonts w:ascii="Poppins" w:hAnsi="Poppins" w:cs="Poppins"/>
          <w:sz w:val="21"/>
          <w:szCs w:val="21"/>
          <w:lang w:val="pl-PL"/>
        </w:rPr>
        <w:t xml:space="preserve">że banki </w:t>
      </w:r>
      <w:r w:rsidR="00171A62" w:rsidRPr="0000575D">
        <w:rPr>
          <w:rFonts w:ascii="Poppins" w:hAnsi="Poppins" w:cs="Poppins"/>
          <w:sz w:val="21"/>
          <w:szCs w:val="21"/>
          <w:lang w:val="pl-PL"/>
        </w:rPr>
        <w:t xml:space="preserve">zawarły do tej </w:t>
      </w:r>
      <w:r w:rsidR="007B2438" w:rsidRPr="0000575D">
        <w:rPr>
          <w:rFonts w:ascii="Poppins" w:hAnsi="Poppins" w:cs="Poppins"/>
          <w:sz w:val="21"/>
          <w:szCs w:val="21"/>
          <w:lang w:val="pl-PL"/>
        </w:rPr>
        <w:t xml:space="preserve">pory </w:t>
      </w:r>
      <w:r w:rsidR="000034B9" w:rsidRPr="0000575D">
        <w:rPr>
          <w:rFonts w:ascii="Poppins" w:hAnsi="Poppins" w:cs="Poppins"/>
          <w:sz w:val="21"/>
          <w:szCs w:val="21"/>
          <w:lang w:val="pl-PL"/>
        </w:rPr>
        <w:t xml:space="preserve">tylko 126 </w:t>
      </w:r>
      <w:r w:rsidR="00171A62" w:rsidRPr="0000575D">
        <w:rPr>
          <w:rFonts w:ascii="Poppins" w:hAnsi="Poppins" w:cs="Poppins"/>
          <w:sz w:val="21"/>
          <w:szCs w:val="21"/>
          <w:lang w:val="pl-PL"/>
        </w:rPr>
        <w:t xml:space="preserve">umów dotyczących </w:t>
      </w:r>
      <w:r w:rsidR="007B2438" w:rsidRPr="0000575D">
        <w:rPr>
          <w:rFonts w:ascii="Poppins" w:hAnsi="Poppins" w:cs="Poppins"/>
          <w:sz w:val="21"/>
          <w:szCs w:val="21"/>
          <w:lang w:val="pl-PL"/>
        </w:rPr>
        <w:t>tego typu kredyt</w:t>
      </w:r>
      <w:r w:rsidR="000034B9" w:rsidRPr="0000575D">
        <w:rPr>
          <w:rFonts w:ascii="Poppins" w:hAnsi="Poppins" w:cs="Poppins"/>
          <w:sz w:val="21"/>
          <w:szCs w:val="21"/>
          <w:lang w:val="pl-PL"/>
        </w:rPr>
        <w:t>ów na łączną kwotę 36,5 mln zł (średnio po niespełna 290 tys. zł)</w:t>
      </w:r>
      <w:r w:rsidR="007B2438" w:rsidRPr="0000575D">
        <w:rPr>
          <w:rFonts w:ascii="Poppins" w:hAnsi="Poppins" w:cs="Poppins"/>
          <w:sz w:val="21"/>
          <w:szCs w:val="21"/>
          <w:lang w:val="pl-PL"/>
        </w:rPr>
        <w:t>.</w:t>
      </w:r>
      <w:r w:rsidR="00DB18E9" w:rsidRPr="0000575D">
        <w:rPr>
          <w:rFonts w:ascii="Poppins" w:hAnsi="Poppins" w:cs="Poppins"/>
          <w:sz w:val="21"/>
          <w:szCs w:val="21"/>
          <w:lang w:val="pl-PL"/>
        </w:rPr>
        <w:t xml:space="preserve"> </w:t>
      </w:r>
      <w:r w:rsidR="00D444E4" w:rsidRPr="0000575D">
        <w:rPr>
          <w:rFonts w:ascii="Poppins" w:hAnsi="Poppins" w:cs="Poppins"/>
          <w:sz w:val="21"/>
          <w:szCs w:val="21"/>
          <w:lang w:val="pl-PL"/>
        </w:rPr>
        <w:t>Dla porównania</w:t>
      </w:r>
      <w:r w:rsidR="00DB18E9" w:rsidRPr="0000575D">
        <w:rPr>
          <w:rFonts w:ascii="Poppins" w:hAnsi="Poppins" w:cs="Poppins"/>
          <w:sz w:val="21"/>
          <w:szCs w:val="21"/>
          <w:lang w:val="pl-PL"/>
        </w:rPr>
        <w:t>, jak wynika z danych Biura Informacji Kredytowej,</w:t>
      </w:r>
      <w:r w:rsidR="000034B9" w:rsidRPr="0000575D">
        <w:rPr>
          <w:rFonts w:ascii="Poppins" w:hAnsi="Poppins" w:cs="Poppins"/>
          <w:sz w:val="21"/>
          <w:szCs w:val="21"/>
          <w:lang w:val="pl-PL"/>
        </w:rPr>
        <w:t xml:space="preserve"> </w:t>
      </w:r>
      <w:r w:rsidR="00DB18E9" w:rsidRPr="0000575D">
        <w:rPr>
          <w:rFonts w:ascii="Poppins" w:hAnsi="Poppins" w:cs="Poppins"/>
          <w:sz w:val="21"/>
          <w:szCs w:val="21"/>
          <w:lang w:val="pl-PL"/>
        </w:rPr>
        <w:t>w sierpni</w:t>
      </w:r>
      <w:r w:rsidR="00D444E4" w:rsidRPr="0000575D">
        <w:rPr>
          <w:rFonts w:ascii="Poppins" w:hAnsi="Poppins" w:cs="Poppins"/>
          <w:sz w:val="21"/>
          <w:szCs w:val="21"/>
          <w:lang w:val="pl-PL"/>
        </w:rPr>
        <w:t xml:space="preserve">u, wrześniu i </w:t>
      </w:r>
      <w:r w:rsidR="00DB18E9" w:rsidRPr="0000575D">
        <w:rPr>
          <w:rFonts w:ascii="Poppins" w:hAnsi="Poppins" w:cs="Poppins"/>
          <w:sz w:val="21"/>
          <w:szCs w:val="21"/>
          <w:lang w:val="pl-PL"/>
        </w:rPr>
        <w:t>październik</w:t>
      </w:r>
      <w:r w:rsidR="00D444E4" w:rsidRPr="0000575D">
        <w:rPr>
          <w:rFonts w:ascii="Poppins" w:hAnsi="Poppins" w:cs="Poppins"/>
          <w:sz w:val="21"/>
          <w:szCs w:val="21"/>
          <w:lang w:val="pl-PL"/>
        </w:rPr>
        <w:t>u</w:t>
      </w:r>
      <w:r w:rsidR="00DB18E9" w:rsidRPr="0000575D">
        <w:rPr>
          <w:rFonts w:ascii="Poppins" w:hAnsi="Poppins" w:cs="Poppins"/>
          <w:sz w:val="21"/>
          <w:szCs w:val="21"/>
          <w:lang w:val="pl-PL"/>
        </w:rPr>
        <w:t xml:space="preserve"> z kredytów mieszkaniowych skorzystało łącznie </w:t>
      </w:r>
      <w:r w:rsidR="00D444E4" w:rsidRPr="0000575D">
        <w:rPr>
          <w:rFonts w:ascii="Poppins" w:hAnsi="Poppins" w:cs="Poppins"/>
          <w:sz w:val="21"/>
          <w:szCs w:val="21"/>
          <w:lang w:val="pl-PL"/>
        </w:rPr>
        <w:t>blisko 20 tys. gospodarstw domowych.</w:t>
      </w:r>
    </w:p>
    <w:p w14:paraId="2E91BAF7" w14:textId="77777777" w:rsidR="003F4515" w:rsidRPr="00B30597" w:rsidRDefault="003F4515" w:rsidP="005D39E0">
      <w:pPr>
        <w:rPr>
          <w:rFonts w:ascii="Poppins" w:hAnsi="Poppins" w:cs="Poppins"/>
          <w:sz w:val="21"/>
          <w:szCs w:val="21"/>
          <w:lang w:val="pl-PL"/>
        </w:rPr>
      </w:pPr>
    </w:p>
    <w:p w14:paraId="27BE5100" w14:textId="77777777" w:rsidR="00D1691A" w:rsidRPr="0000575D" w:rsidRDefault="007B2438" w:rsidP="005E26E0">
      <w:pPr>
        <w:rPr>
          <w:rFonts w:ascii="Poppins" w:hAnsi="Poppins" w:cs="Poppins"/>
          <w:sz w:val="21"/>
          <w:szCs w:val="21"/>
          <w:lang w:val="pl-PL"/>
        </w:rPr>
      </w:pPr>
      <w:r w:rsidRPr="00B30597">
        <w:rPr>
          <w:rFonts w:ascii="Poppins" w:hAnsi="Poppins" w:cs="Poppins"/>
          <w:sz w:val="21"/>
          <w:szCs w:val="21"/>
          <w:lang w:val="pl-PL"/>
        </w:rPr>
        <w:t xml:space="preserve">–  </w:t>
      </w:r>
      <w:r w:rsidR="005E26E0" w:rsidRPr="00B30597">
        <w:rPr>
          <w:rFonts w:ascii="Poppins" w:hAnsi="Poppins" w:cs="Poppins"/>
          <w:i/>
          <w:iCs/>
          <w:sz w:val="21"/>
          <w:szCs w:val="21"/>
          <w:lang w:val="pl-PL"/>
        </w:rPr>
        <w:t xml:space="preserve">Zainteresowanie kredytem </w:t>
      </w:r>
      <w:r w:rsidR="00D444E4" w:rsidRPr="00B30597">
        <w:rPr>
          <w:rFonts w:ascii="Poppins" w:hAnsi="Poppins" w:cs="Poppins"/>
          <w:i/>
          <w:iCs/>
          <w:sz w:val="21"/>
          <w:szCs w:val="21"/>
          <w:lang w:val="pl-PL"/>
        </w:rPr>
        <w:t xml:space="preserve">bez wkładu własnego </w:t>
      </w:r>
      <w:r w:rsidR="005E26E0" w:rsidRPr="00B30597">
        <w:rPr>
          <w:rFonts w:ascii="Poppins" w:hAnsi="Poppins" w:cs="Poppins"/>
          <w:i/>
          <w:iCs/>
          <w:sz w:val="21"/>
          <w:szCs w:val="21"/>
          <w:lang w:val="pl-PL"/>
        </w:rPr>
        <w:t xml:space="preserve">jest znikome </w:t>
      </w:r>
      <w:r w:rsidR="005E26E0" w:rsidRPr="00B30597">
        <w:rPr>
          <w:rFonts w:ascii="Poppins" w:hAnsi="Poppins" w:cs="Poppins"/>
          <w:sz w:val="21"/>
          <w:szCs w:val="21"/>
        </w:rPr>
        <w:t xml:space="preserve">– </w:t>
      </w:r>
      <w:r w:rsidRPr="00B30597">
        <w:rPr>
          <w:rFonts w:ascii="Poppins" w:hAnsi="Poppins" w:cs="Poppins"/>
          <w:sz w:val="21"/>
          <w:szCs w:val="21"/>
          <w:lang w:val="pl-PL"/>
        </w:rPr>
        <w:t xml:space="preserve">przyznaje </w:t>
      </w:r>
      <w:r w:rsidR="00463AAF" w:rsidRPr="00B30597">
        <w:rPr>
          <w:rFonts w:ascii="Poppins" w:hAnsi="Poppins" w:cs="Poppins"/>
          <w:sz w:val="21"/>
          <w:szCs w:val="21"/>
          <w:lang w:val="pl-PL"/>
        </w:rPr>
        <w:t xml:space="preserve">Katarzyna Głogowska, </w:t>
      </w:r>
      <w:r w:rsidR="00B30597" w:rsidRPr="00B30597">
        <w:rPr>
          <w:rFonts w:ascii="Poppins" w:hAnsi="Poppins" w:cs="Poppins"/>
          <w:sz w:val="21"/>
          <w:szCs w:val="21"/>
        </w:rPr>
        <w:t>menadżer produktu Credipass, firmie pośrednictwa finansowego</w:t>
      </w:r>
      <w:r w:rsidR="00463AAF" w:rsidRPr="00B30597">
        <w:rPr>
          <w:rFonts w:ascii="Poppins" w:hAnsi="Poppins" w:cs="Poppins"/>
          <w:sz w:val="21"/>
          <w:szCs w:val="21"/>
          <w:lang w:val="pl-PL"/>
        </w:rPr>
        <w:t>.</w:t>
      </w:r>
      <w:r w:rsidR="003F4515" w:rsidRPr="00B30597">
        <w:rPr>
          <w:rFonts w:ascii="Poppins" w:hAnsi="Poppins" w:cs="Poppins"/>
          <w:sz w:val="21"/>
          <w:szCs w:val="21"/>
          <w:lang w:val="pl-PL"/>
        </w:rPr>
        <w:t xml:space="preserve"> </w:t>
      </w:r>
      <w:r w:rsidR="00D444E4" w:rsidRPr="00B30597">
        <w:rPr>
          <w:rFonts w:ascii="Poppins" w:hAnsi="Poppins" w:cs="Poppins"/>
          <w:sz w:val="21"/>
          <w:szCs w:val="21"/>
          <w:lang w:val="pl-PL"/>
        </w:rPr>
        <w:t>Według niej, jedną z głównych przyczyn jest zbyt niska zdolność kredytowa potencjalnych beneficjentów rządowego programu. Z raportów „</w:t>
      </w:r>
      <w:r w:rsidR="00D444E4" w:rsidRPr="00B30597">
        <w:rPr>
          <w:rFonts w:ascii="Poppins" w:hAnsi="Poppins" w:cs="Poppins"/>
          <w:sz w:val="21"/>
          <w:szCs w:val="21"/>
        </w:rPr>
        <w:t>Barometr Metrohouse i Credipass</w:t>
      </w:r>
      <w:r w:rsidR="00D444E4" w:rsidRPr="00B30597">
        <w:rPr>
          <w:rFonts w:ascii="Poppins" w:hAnsi="Poppins" w:cs="Poppins"/>
          <w:sz w:val="21"/>
          <w:szCs w:val="21"/>
          <w:lang w:val="pl-PL"/>
        </w:rPr>
        <w:t xml:space="preserve">” wynika, że </w:t>
      </w:r>
      <w:r w:rsidR="000034B9" w:rsidRPr="00B30597">
        <w:rPr>
          <w:rFonts w:ascii="Poppins" w:hAnsi="Poppins" w:cs="Poppins"/>
          <w:sz w:val="21"/>
          <w:szCs w:val="21"/>
          <w:lang w:val="pl-PL"/>
        </w:rPr>
        <w:t xml:space="preserve">w ciągu ostatnich 12 miesięcy </w:t>
      </w:r>
      <w:r w:rsidR="00D444E4" w:rsidRPr="00B30597">
        <w:rPr>
          <w:rFonts w:ascii="Poppins" w:hAnsi="Poppins" w:cs="Poppins"/>
          <w:sz w:val="21"/>
          <w:szCs w:val="21"/>
          <w:lang w:val="pl-PL"/>
        </w:rPr>
        <w:t xml:space="preserve">skurczyła się ona drastycznie na skutek </w:t>
      </w:r>
      <w:r w:rsidR="00463AAF" w:rsidRPr="00B30597">
        <w:rPr>
          <w:rFonts w:ascii="Poppins" w:hAnsi="Poppins" w:cs="Poppins"/>
          <w:sz w:val="21"/>
          <w:szCs w:val="21"/>
          <w:lang w:val="pl-PL"/>
        </w:rPr>
        <w:t>podwyżek stóp procentowych</w:t>
      </w:r>
      <w:r w:rsidR="00463AAF" w:rsidRPr="0000575D">
        <w:rPr>
          <w:rFonts w:ascii="Poppins" w:hAnsi="Poppins" w:cs="Poppins"/>
          <w:sz w:val="21"/>
          <w:szCs w:val="21"/>
          <w:lang w:val="pl-PL"/>
        </w:rPr>
        <w:t xml:space="preserve"> </w:t>
      </w:r>
      <w:r w:rsidR="00D444E4" w:rsidRPr="0000575D">
        <w:rPr>
          <w:rFonts w:ascii="Poppins" w:hAnsi="Poppins" w:cs="Poppins"/>
          <w:sz w:val="21"/>
          <w:szCs w:val="21"/>
          <w:lang w:val="pl-PL"/>
        </w:rPr>
        <w:t xml:space="preserve">przez Radę Polityki Pieniężnej </w:t>
      </w:r>
      <w:r w:rsidR="00463AAF" w:rsidRPr="0000575D">
        <w:rPr>
          <w:rFonts w:ascii="Poppins" w:hAnsi="Poppins" w:cs="Poppins"/>
          <w:sz w:val="21"/>
          <w:szCs w:val="21"/>
          <w:lang w:val="pl-PL"/>
        </w:rPr>
        <w:t>oraz rekomendacji Komisji Nadzoru Finansowego</w:t>
      </w:r>
      <w:r w:rsidR="00D1691A" w:rsidRPr="0000575D">
        <w:rPr>
          <w:rFonts w:ascii="Poppins" w:hAnsi="Poppins" w:cs="Poppins"/>
          <w:sz w:val="21"/>
          <w:szCs w:val="21"/>
          <w:lang w:val="pl-PL"/>
        </w:rPr>
        <w:t xml:space="preserve"> (KNF)</w:t>
      </w:r>
      <w:r w:rsidR="00EC10D9" w:rsidRPr="0000575D">
        <w:rPr>
          <w:rFonts w:ascii="Poppins" w:hAnsi="Poppins" w:cs="Poppins"/>
          <w:sz w:val="21"/>
          <w:szCs w:val="21"/>
          <w:lang w:val="pl-PL"/>
        </w:rPr>
        <w:t>, która nakazała bankom</w:t>
      </w:r>
      <w:r w:rsidR="00DC168C" w:rsidRPr="0000575D">
        <w:rPr>
          <w:rFonts w:ascii="Poppins" w:hAnsi="Poppins" w:cs="Poppins"/>
          <w:sz w:val="21"/>
          <w:szCs w:val="21"/>
          <w:lang w:val="pl-PL"/>
        </w:rPr>
        <w:t xml:space="preserve"> liczenie zdolności kredytowej przy oprocentowaniu powiększonym o 5 pkt proc. </w:t>
      </w:r>
      <w:r w:rsidR="003F4515" w:rsidRPr="0000575D">
        <w:rPr>
          <w:rFonts w:ascii="Poppins" w:hAnsi="Poppins" w:cs="Poppins"/>
          <w:sz w:val="21"/>
          <w:szCs w:val="21"/>
          <w:lang w:val="pl-PL"/>
        </w:rPr>
        <w:t>S</w:t>
      </w:r>
      <w:r w:rsidR="00DC168C" w:rsidRPr="0000575D">
        <w:rPr>
          <w:rFonts w:ascii="Poppins" w:hAnsi="Poppins" w:cs="Poppins"/>
          <w:sz w:val="21"/>
          <w:szCs w:val="21"/>
          <w:lang w:val="pl-PL"/>
        </w:rPr>
        <w:t xml:space="preserve">ingiel mający umowę o pracę na czas nieokreślony i zarabiający na rękę 5 tys. zł, mógł liczyć we wrześniu ubiegłego roku na nawet 485 tys. zł kredytu </w:t>
      </w:r>
      <w:r w:rsidR="00DF3E89" w:rsidRPr="0000575D">
        <w:rPr>
          <w:rFonts w:ascii="Poppins" w:hAnsi="Poppins" w:cs="Poppins"/>
          <w:sz w:val="21"/>
          <w:szCs w:val="21"/>
          <w:lang w:val="pl-PL"/>
        </w:rPr>
        <w:t xml:space="preserve">na 30 lat, który </w:t>
      </w:r>
      <w:r w:rsidR="00DC168C" w:rsidRPr="0000575D">
        <w:rPr>
          <w:rFonts w:ascii="Poppins" w:hAnsi="Poppins" w:cs="Poppins"/>
          <w:sz w:val="21"/>
          <w:szCs w:val="21"/>
          <w:lang w:val="pl-PL"/>
        </w:rPr>
        <w:t>pokrywa</w:t>
      </w:r>
      <w:r w:rsidR="00DF3E89" w:rsidRPr="0000575D">
        <w:rPr>
          <w:rFonts w:ascii="Poppins" w:hAnsi="Poppins" w:cs="Poppins"/>
          <w:sz w:val="21"/>
          <w:szCs w:val="21"/>
          <w:lang w:val="pl-PL"/>
        </w:rPr>
        <w:t>łby</w:t>
      </w:r>
      <w:r w:rsidR="00DC168C" w:rsidRPr="0000575D">
        <w:rPr>
          <w:rFonts w:ascii="Poppins" w:hAnsi="Poppins" w:cs="Poppins"/>
          <w:sz w:val="21"/>
          <w:szCs w:val="21"/>
          <w:lang w:val="pl-PL"/>
        </w:rPr>
        <w:t xml:space="preserve"> 80% ceny mieszkania</w:t>
      </w:r>
      <w:r w:rsidR="00773FCF" w:rsidRPr="0000575D">
        <w:rPr>
          <w:rFonts w:ascii="Poppins" w:hAnsi="Poppins" w:cs="Poppins"/>
          <w:sz w:val="21"/>
          <w:szCs w:val="21"/>
          <w:lang w:val="pl-PL"/>
        </w:rPr>
        <w:t xml:space="preserve"> w Warszawie</w:t>
      </w:r>
      <w:r w:rsidR="00DC168C" w:rsidRPr="0000575D">
        <w:rPr>
          <w:rFonts w:ascii="Poppins" w:hAnsi="Poppins" w:cs="Poppins"/>
          <w:sz w:val="21"/>
          <w:szCs w:val="21"/>
          <w:lang w:val="pl-PL"/>
        </w:rPr>
        <w:t xml:space="preserve">. W marcu, czyli już po </w:t>
      </w:r>
      <w:r w:rsidR="00D1691A" w:rsidRPr="0000575D">
        <w:rPr>
          <w:rFonts w:ascii="Poppins" w:hAnsi="Poppins" w:cs="Poppins"/>
          <w:sz w:val="21"/>
          <w:szCs w:val="21"/>
          <w:lang w:val="pl-PL"/>
        </w:rPr>
        <w:t xml:space="preserve">sześciu </w:t>
      </w:r>
      <w:r w:rsidR="00DC168C" w:rsidRPr="0000575D">
        <w:rPr>
          <w:rFonts w:ascii="Poppins" w:hAnsi="Poppins" w:cs="Poppins"/>
          <w:sz w:val="21"/>
          <w:szCs w:val="21"/>
          <w:lang w:val="pl-PL"/>
        </w:rPr>
        <w:t>podwyżkach stóp procentowych, ta kwota stopniała do 291 tys.</w:t>
      </w:r>
      <w:r w:rsidR="00D1691A" w:rsidRPr="0000575D">
        <w:rPr>
          <w:rFonts w:ascii="Poppins" w:hAnsi="Poppins" w:cs="Poppins"/>
          <w:sz w:val="21"/>
          <w:szCs w:val="21"/>
          <w:lang w:val="pl-PL"/>
        </w:rPr>
        <w:t xml:space="preserve"> zł. W listopadzie zdolność </w:t>
      </w:r>
      <w:r w:rsidR="00D1691A" w:rsidRPr="0000575D">
        <w:rPr>
          <w:rFonts w:ascii="Poppins" w:hAnsi="Poppins" w:cs="Poppins"/>
          <w:sz w:val="21"/>
          <w:szCs w:val="21"/>
          <w:lang w:val="pl-PL"/>
        </w:rPr>
        <w:lastRenderedPageBreak/>
        <w:t xml:space="preserve">kredytowa </w:t>
      </w:r>
      <w:r w:rsidR="00737948" w:rsidRPr="0000575D">
        <w:rPr>
          <w:rFonts w:ascii="Poppins" w:hAnsi="Poppins" w:cs="Poppins"/>
          <w:sz w:val="21"/>
          <w:szCs w:val="21"/>
          <w:lang w:val="pl-PL"/>
        </w:rPr>
        <w:t xml:space="preserve">tej osoby </w:t>
      </w:r>
      <w:r w:rsidR="00D1691A" w:rsidRPr="0000575D">
        <w:rPr>
          <w:rFonts w:ascii="Poppins" w:hAnsi="Poppins" w:cs="Poppins"/>
          <w:sz w:val="21"/>
          <w:szCs w:val="21"/>
          <w:lang w:val="pl-PL"/>
        </w:rPr>
        <w:t xml:space="preserve">wyniosła już tylko 240 tys. zł, co było skutkiem kolejnych pięciu podwyżek stóp i wspomnianej rekomendacji KNF. </w:t>
      </w:r>
    </w:p>
    <w:p w14:paraId="4B363A7A" w14:textId="77777777" w:rsidR="00737948" w:rsidRPr="0000575D" w:rsidRDefault="00737948" w:rsidP="005E26E0">
      <w:pPr>
        <w:rPr>
          <w:rFonts w:ascii="Poppins" w:hAnsi="Poppins" w:cs="Poppins"/>
          <w:sz w:val="21"/>
          <w:szCs w:val="21"/>
          <w:lang w:val="pl-PL"/>
        </w:rPr>
      </w:pPr>
    </w:p>
    <w:p w14:paraId="7A6E2D1D" w14:textId="77777777" w:rsidR="00737948" w:rsidRPr="0000575D" w:rsidRDefault="00737948" w:rsidP="00B75701">
      <w:pPr>
        <w:jc w:val="center"/>
        <w:rPr>
          <w:rFonts w:ascii="Poppins" w:hAnsi="Poppins" w:cs="Poppins"/>
          <w:sz w:val="21"/>
          <w:szCs w:val="21"/>
          <w:lang w:val="pl-PL"/>
        </w:rPr>
      </w:pPr>
      <w:r w:rsidRPr="0000575D">
        <w:rPr>
          <w:rFonts w:ascii="Poppins" w:hAnsi="Poppins" w:cs="Poppins"/>
          <w:sz w:val="21"/>
          <w:szCs w:val="21"/>
        </w:rPr>
        <w:pict w14:anchorId="4E61F8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03.25pt;height:240pt">
            <v:imagedata r:id="rId8" o:title=""/>
          </v:shape>
        </w:pict>
      </w:r>
    </w:p>
    <w:p w14:paraId="6FC5A6B8" w14:textId="77777777" w:rsidR="00737948" w:rsidRPr="0000575D" w:rsidRDefault="00737948" w:rsidP="005E26E0">
      <w:pPr>
        <w:rPr>
          <w:rFonts w:ascii="Poppins" w:hAnsi="Poppins" w:cs="Poppins"/>
          <w:sz w:val="21"/>
          <w:szCs w:val="21"/>
          <w:lang w:val="pl-PL"/>
        </w:rPr>
      </w:pPr>
    </w:p>
    <w:p w14:paraId="0C99E459" w14:textId="77777777" w:rsidR="00DC168C" w:rsidRPr="0000575D" w:rsidRDefault="00D1691A" w:rsidP="005E26E0">
      <w:pPr>
        <w:rPr>
          <w:rFonts w:ascii="Poppins" w:hAnsi="Poppins" w:cs="Poppins"/>
          <w:sz w:val="21"/>
          <w:szCs w:val="21"/>
          <w:lang w:val="pl-PL"/>
        </w:rPr>
      </w:pPr>
      <w:r w:rsidRPr="0000575D">
        <w:rPr>
          <w:rFonts w:ascii="Poppins" w:hAnsi="Poppins" w:cs="Poppins"/>
          <w:sz w:val="21"/>
          <w:szCs w:val="21"/>
          <w:lang w:val="pl-PL"/>
        </w:rPr>
        <w:t xml:space="preserve">– </w:t>
      </w:r>
      <w:r w:rsidRPr="0000575D">
        <w:rPr>
          <w:rFonts w:ascii="Poppins" w:hAnsi="Poppins" w:cs="Poppins"/>
          <w:i/>
          <w:iCs/>
          <w:sz w:val="21"/>
          <w:szCs w:val="21"/>
          <w:lang w:val="pl-PL"/>
        </w:rPr>
        <w:t>Tymczasem ceny mieszkań cały czas szły w górę</w:t>
      </w:r>
      <w:r w:rsidR="00737948" w:rsidRPr="0000575D">
        <w:rPr>
          <w:rFonts w:ascii="Poppins" w:hAnsi="Poppins" w:cs="Poppins"/>
          <w:i/>
          <w:iCs/>
          <w:sz w:val="21"/>
          <w:szCs w:val="21"/>
          <w:lang w:val="pl-PL"/>
        </w:rPr>
        <w:t>. W</w:t>
      </w:r>
      <w:r w:rsidRPr="0000575D">
        <w:rPr>
          <w:rFonts w:ascii="Poppins" w:hAnsi="Poppins" w:cs="Poppins"/>
          <w:i/>
          <w:iCs/>
          <w:sz w:val="21"/>
          <w:szCs w:val="21"/>
          <w:lang w:val="pl-PL"/>
        </w:rPr>
        <w:t xml:space="preserve"> efekcie dramatycznie skurczyła się oferta takich, które ów </w:t>
      </w:r>
      <w:r w:rsidR="00737948" w:rsidRPr="0000575D">
        <w:rPr>
          <w:rFonts w:ascii="Poppins" w:hAnsi="Poppins" w:cs="Poppins"/>
          <w:i/>
          <w:iCs/>
          <w:sz w:val="21"/>
          <w:szCs w:val="21"/>
          <w:lang w:val="pl-PL"/>
        </w:rPr>
        <w:t xml:space="preserve">przykładowy </w:t>
      </w:r>
      <w:r w:rsidRPr="0000575D">
        <w:rPr>
          <w:rFonts w:ascii="Poppins" w:hAnsi="Poppins" w:cs="Poppins"/>
          <w:i/>
          <w:iCs/>
          <w:sz w:val="21"/>
          <w:szCs w:val="21"/>
          <w:lang w:val="pl-PL"/>
        </w:rPr>
        <w:t xml:space="preserve">singiel mógłby kupić </w:t>
      </w:r>
      <w:r w:rsidR="00737948" w:rsidRPr="0000575D">
        <w:rPr>
          <w:rFonts w:ascii="Poppins" w:hAnsi="Poppins" w:cs="Poppins"/>
          <w:i/>
          <w:iCs/>
          <w:sz w:val="21"/>
          <w:szCs w:val="21"/>
          <w:lang w:val="pl-PL"/>
        </w:rPr>
        <w:t xml:space="preserve">posiłkując się </w:t>
      </w:r>
      <w:r w:rsidRPr="0000575D">
        <w:rPr>
          <w:rFonts w:ascii="Poppins" w:hAnsi="Poppins" w:cs="Poppins"/>
          <w:i/>
          <w:iCs/>
          <w:sz w:val="21"/>
          <w:szCs w:val="21"/>
          <w:lang w:val="pl-PL"/>
        </w:rPr>
        <w:t>kredyt</w:t>
      </w:r>
      <w:r w:rsidR="00737948" w:rsidRPr="0000575D">
        <w:rPr>
          <w:rFonts w:ascii="Poppins" w:hAnsi="Poppins" w:cs="Poppins"/>
          <w:i/>
          <w:iCs/>
          <w:sz w:val="21"/>
          <w:szCs w:val="21"/>
          <w:lang w:val="pl-PL"/>
        </w:rPr>
        <w:t>em</w:t>
      </w:r>
      <w:r w:rsidRPr="0000575D">
        <w:rPr>
          <w:rFonts w:ascii="Poppins" w:hAnsi="Poppins" w:cs="Poppins"/>
          <w:sz w:val="21"/>
          <w:szCs w:val="21"/>
          <w:lang w:val="pl-PL"/>
        </w:rPr>
        <w:t xml:space="preserve"> – mówi ekspert GetHome.pl</w:t>
      </w:r>
      <w:r w:rsidR="00737948" w:rsidRPr="0000575D">
        <w:rPr>
          <w:rFonts w:ascii="Poppins" w:hAnsi="Poppins" w:cs="Poppins"/>
          <w:sz w:val="21"/>
          <w:szCs w:val="21"/>
          <w:lang w:val="pl-PL"/>
        </w:rPr>
        <w:t>.</w:t>
      </w:r>
    </w:p>
    <w:p w14:paraId="06D9D56B" w14:textId="77777777" w:rsidR="00773FCF" w:rsidRPr="0000575D" w:rsidRDefault="00773FCF" w:rsidP="005E26E0">
      <w:pPr>
        <w:rPr>
          <w:rFonts w:ascii="Poppins" w:hAnsi="Poppins" w:cs="Poppins"/>
          <w:sz w:val="21"/>
          <w:szCs w:val="21"/>
          <w:lang w:val="pl-PL"/>
        </w:rPr>
      </w:pPr>
    </w:p>
    <w:p w14:paraId="6DDD2E5A" w14:textId="77777777" w:rsidR="00773FCF" w:rsidRDefault="00773FCF" w:rsidP="00773FCF">
      <w:pPr>
        <w:jc w:val="center"/>
        <w:rPr>
          <w:rFonts w:ascii="Calibri" w:hAnsi="Calibri" w:cs="Poppins"/>
          <w:sz w:val="21"/>
          <w:szCs w:val="21"/>
        </w:rPr>
      </w:pPr>
      <w:r w:rsidRPr="0000575D">
        <w:rPr>
          <w:rFonts w:ascii="Poppins" w:hAnsi="Poppins" w:cs="Poppins"/>
          <w:sz w:val="21"/>
          <w:szCs w:val="21"/>
        </w:rPr>
        <w:pict w14:anchorId="1F8F0ADA">
          <v:shape id="_x0000_i1027" type="#_x0000_t75" style="width:501.75pt;height:236.25pt">
            <v:imagedata r:id="rId9" o:title=""/>
          </v:shape>
        </w:pict>
      </w:r>
    </w:p>
    <w:p w14:paraId="594833A5" w14:textId="77777777" w:rsidR="0000575D" w:rsidRDefault="0000575D" w:rsidP="00773FCF">
      <w:pPr>
        <w:jc w:val="center"/>
        <w:rPr>
          <w:rFonts w:ascii="Calibri" w:hAnsi="Calibri" w:cs="Poppins"/>
          <w:sz w:val="21"/>
          <w:szCs w:val="21"/>
          <w:lang w:val="pl-PL"/>
        </w:rPr>
      </w:pPr>
    </w:p>
    <w:p w14:paraId="41F23202" w14:textId="77777777" w:rsidR="0000575D" w:rsidRPr="0000575D" w:rsidRDefault="0000575D" w:rsidP="0000575D">
      <w:pPr>
        <w:rPr>
          <w:rFonts w:ascii="Poppins" w:hAnsi="Poppins" w:cs="Poppins"/>
          <w:sz w:val="21"/>
          <w:szCs w:val="21"/>
          <w:lang w:val="pl-PL"/>
        </w:rPr>
      </w:pPr>
      <w:r w:rsidRPr="0000575D">
        <w:rPr>
          <w:rFonts w:ascii="Poppins" w:hAnsi="Poppins" w:cs="Poppins"/>
          <w:sz w:val="21"/>
          <w:szCs w:val="21"/>
          <w:lang w:val="pl-PL"/>
        </w:rPr>
        <w:lastRenderedPageBreak/>
        <w:t xml:space="preserve">Z danych </w:t>
      </w:r>
      <w:hyperlink r:id="rId10" w:history="1">
        <w:r w:rsidRPr="0000575D">
          <w:rPr>
            <w:rStyle w:val="Hipercze"/>
            <w:rFonts w:ascii="Poppins" w:hAnsi="Poppins" w:cs="Poppins"/>
            <w:sz w:val="21"/>
            <w:szCs w:val="21"/>
            <w:lang w:val="pl-PL"/>
          </w:rPr>
          <w:t>bigdata.rynekpierwotny.pl</w:t>
        </w:r>
      </w:hyperlink>
      <w:r w:rsidRPr="0000575D">
        <w:rPr>
          <w:rFonts w:ascii="Poppins" w:hAnsi="Poppins" w:cs="Poppins"/>
          <w:sz w:val="21"/>
          <w:szCs w:val="21"/>
          <w:lang w:val="pl-PL"/>
        </w:rPr>
        <w:t xml:space="preserve"> wynika, że we wrześniu ubiegłego roku osoba samotna dysponująca kwotą ok. 606 tys. zł (20% wkład własny plus kredyt) mogła przebierać w największych miastach setkach, a nawet i tysiącach ofert kawalerek i mieszkań dwupokojowych. W listopadzie tego roku możliwości finansowe takiej osoby – 300 tys. zł – dawały jej niewielki wybór. W Krakowie, Wrocławiu i Poznaniu mieszkania w tej cenie można było policzyć na palcach rąk.</w:t>
      </w:r>
    </w:p>
    <w:p w14:paraId="0375543E" w14:textId="77777777" w:rsidR="00D1691A" w:rsidRPr="0000575D" w:rsidRDefault="00D1691A" w:rsidP="005E26E0">
      <w:pPr>
        <w:rPr>
          <w:rFonts w:ascii="Poppins" w:hAnsi="Poppins" w:cs="Poppins"/>
          <w:sz w:val="21"/>
          <w:szCs w:val="21"/>
          <w:lang w:val="pl-PL"/>
        </w:rPr>
      </w:pPr>
    </w:p>
    <w:p w14:paraId="472D7603" w14:textId="77777777" w:rsidR="00B75701" w:rsidRPr="0000575D" w:rsidRDefault="00B75701" w:rsidP="00034513">
      <w:pPr>
        <w:rPr>
          <w:rFonts w:ascii="Poppins" w:hAnsi="Poppins" w:cs="Poppins"/>
          <w:sz w:val="21"/>
          <w:szCs w:val="21"/>
          <w:lang w:val="pl-PL"/>
        </w:rPr>
      </w:pPr>
      <w:r w:rsidRPr="0000575D">
        <w:rPr>
          <w:rFonts w:ascii="Poppins" w:hAnsi="Poppins" w:cs="Poppins"/>
          <w:sz w:val="21"/>
          <w:szCs w:val="21"/>
          <w:lang w:val="pl-PL"/>
        </w:rPr>
        <w:t>W jeszcze gorszej sytuacji byłoby małżeństwo z dwójką dzieci. Według „</w:t>
      </w:r>
      <w:r w:rsidRPr="0000575D">
        <w:rPr>
          <w:rFonts w:ascii="Poppins" w:hAnsi="Poppins" w:cs="Poppins"/>
          <w:sz w:val="21"/>
          <w:szCs w:val="21"/>
        </w:rPr>
        <w:t>Barometr</w:t>
      </w:r>
      <w:r w:rsidRPr="0000575D">
        <w:rPr>
          <w:rFonts w:ascii="Poppins" w:hAnsi="Poppins" w:cs="Poppins"/>
          <w:sz w:val="21"/>
          <w:szCs w:val="21"/>
          <w:lang w:val="pl-PL"/>
        </w:rPr>
        <w:t>u</w:t>
      </w:r>
      <w:r w:rsidRPr="0000575D">
        <w:rPr>
          <w:rFonts w:ascii="Poppins" w:hAnsi="Poppins" w:cs="Poppins"/>
          <w:sz w:val="21"/>
          <w:szCs w:val="21"/>
        </w:rPr>
        <w:t xml:space="preserve"> Metrohouse i Credipass</w:t>
      </w:r>
      <w:r w:rsidRPr="0000575D">
        <w:rPr>
          <w:rFonts w:ascii="Poppins" w:hAnsi="Poppins" w:cs="Poppins"/>
          <w:sz w:val="21"/>
          <w:szCs w:val="21"/>
          <w:lang w:val="pl-PL"/>
        </w:rPr>
        <w:t xml:space="preserve">”, mając 20% wkład własny i zarobki netto na poziomie 8 tys. zł, mogła zaciągnąć we wrześniu ubiegłego roku </w:t>
      </w:r>
      <w:r w:rsidR="00773FCF" w:rsidRPr="0000575D">
        <w:rPr>
          <w:rFonts w:ascii="Poppins" w:hAnsi="Poppins" w:cs="Poppins"/>
          <w:sz w:val="21"/>
          <w:szCs w:val="21"/>
          <w:lang w:val="pl-PL"/>
        </w:rPr>
        <w:t xml:space="preserve">w stolicy </w:t>
      </w:r>
      <w:r w:rsidRPr="0000575D">
        <w:rPr>
          <w:rFonts w:ascii="Poppins" w:hAnsi="Poppins" w:cs="Poppins"/>
          <w:sz w:val="21"/>
          <w:szCs w:val="21"/>
          <w:lang w:val="pl-PL"/>
        </w:rPr>
        <w:t>nawet 611 tys. zł kredytu. W listopadzie tego roku byłoby już tylko 256 tys. zł. Dla takiej rodziny optymalne byłoby trzy- a najgorszym razie dwupokojowe mieszkanie. Problem w tym, że znalezienie takiego graniczy obecnie z cudem.</w:t>
      </w:r>
    </w:p>
    <w:p w14:paraId="3615205D" w14:textId="77777777" w:rsidR="00B75701" w:rsidRPr="0000575D" w:rsidRDefault="00B75701" w:rsidP="00034513">
      <w:pPr>
        <w:rPr>
          <w:rFonts w:ascii="Poppins" w:hAnsi="Poppins" w:cs="Poppins"/>
          <w:sz w:val="21"/>
          <w:szCs w:val="21"/>
          <w:lang w:val="pl-PL"/>
        </w:rPr>
      </w:pPr>
    </w:p>
    <w:p w14:paraId="6387705E" w14:textId="77777777" w:rsidR="00773FCF" w:rsidRPr="0000575D" w:rsidRDefault="00773FCF" w:rsidP="00773FCF">
      <w:pPr>
        <w:jc w:val="center"/>
        <w:rPr>
          <w:rFonts w:ascii="Poppins" w:hAnsi="Poppins" w:cs="Poppins"/>
          <w:sz w:val="21"/>
          <w:szCs w:val="21"/>
          <w:lang w:val="pl-PL"/>
        </w:rPr>
      </w:pPr>
      <w:r w:rsidRPr="0000575D">
        <w:rPr>
          <w:rFonts w:ascii="Poppins" w:hAnsi="Poppins" w:cs="Poppins"/>
          <w:sz w:val="21"/>
          <w:szCs w:val="21"/>
        </w:rPr>
        <w:pict w14:anchorId="4DA01188">
          <v:shape id="_x0000_i1028" type="#_x0000_t75" style="width:479.25pt;height:225pt">
            <v:imagedata r:id="rId11" o:title=""/>
          </v:shape>
        </w:pict>
      </w:r>
    </w:p>
    <w:p w14:paraId="5DEEA528" w14:textId="77777777" w:rsidR="00B75701" w:rsidRPr="0000575D" w:rsidRDefault="00B75701" w:rsidP="00034513">
      <w:pPr>
        <w:rPr>
          <w:rFonts w:ascii="Poppins" w:hAnsi="Poppins" w:cs="Poppins"/>
          <w:sz w:val="21"/>
          <w:szCs w:val="21"/>
          <w:lang w:val="pl-PL"/>
        </w:rPr>
      </w:pPr>
    </w:p>
    <w:p w14:paraId="2742D5A9" w14:textId="77777777" w:rsidR="00034513" w:rsidRPr="0000575D" w:rsidRDefault="003F4515" w:rsidP="00034513">
      <w:pPr>
        <w:rPr>
          <w:rFonts w:ascii="Poppins" w:hAnsi="Poppins" w:cs="Poppins"/>
          <w:sz w:val="21"/>
          <w:szCs w:val="21"/>
          <w:lang w:val="pl-PL"/>
        </w:rPr>
      </w:pPr>
      <w:r w:rsidRPr="0000575D">
        <w:rPr>
          <w:rFonts w:ascii="Poppins" w:hAnsi="Poppins" w:cs="Poppins"/>
          <w:sz w:val="21"/>
          <w:szCs w:val="21"/>
          <w:lang w:val="pl-PL"/>
        </w:rPr>
        <w:t xml:space="preserve">Warto </w:t>
      </w:r>
      <w:r w:rsidR="00034513" w:rsidRPr="0000575D">
        <w:rPr>
          <w:rFonts w:ascii="Poppins" w:hAnsi="Poppins" w:cs="Poppins"/>
          <w:sz w:val="21"/>
          <w:szCs w:val="21"/>
          <w:lang w:val="pl-PL"/>
        </w:rPr>
        <w:t>zwr</w:t>
      </w:r>
      <w:r w:rsidRPr="0000575D">
        <w:rPr>
          <w:rFonts w:ascii="Poppins" w:hAnsi="Poppins" w:cs="Poppins"/>
          <w:sz w:val="21"/>
          <w:szCs w:val="21"/>
          <w:lang w:val="pl-PL"/>
        </w:rPr>
        <w:t>ócić</w:t>
      </w:r>
      <w:r w:rsidR="00034513" w:rsidRPr="0000575D">
        <w:rPr>
          <w:rFonts w:ascii="Poppins" w:hAnsi="Poppins" w:cs="Poppins"/>
          <w:sz w:val="21"/>
          <w:szCs w:val="21"/>
          <w:lang w:val="pl-PL"/>
        </w:rPr>
        <w:t xml:space="preserve"> uwagę, że w przypadku programu „Mieszkanie bez wkładu własnego” problemem jest </w:t>
      </w:r>
      <w:r w:rsidR="00773FCF" w:rsidRPr="0000575D">
        <w:rPr>
          <w:rFonts w:ascii="Poppins" w:hAnsi="Poppins" w:cs="Poppins"/>
          <w:sz w:val="21"/>
          <w:szCs w:val="21"/>
          <w:lang w:val="pl-PL"/>
        </w:rPr>
        <w:t xml:space="preserve">nie tylko zdolność kredytowa, ale </w:t>
      </w:r>
      <w:r w:rsidR="00034513" w:rsidRPr="0000575D">
        <w:rPr>
          <w:rFonts w:ascii="Poppins" w:hAnsi="Poppins" w:cs="Poppins"/>
          <w:sz w:val="21"/>
          <w:szCs w:val="21"/>
          <w:lang w:val="pl-PL"/>
        </w:rPr>
        <w:t>także znalezienie takiego</w:t>
      </w:r>
      <w:r w:rsidR="00773FCF" w:rsidRPr="0000575D">
        <w:rPr>
          <w:rFonts w:ascii="Poppins" w:hAnsi="Poppins" w:cs="Poppins"/>
          <w:sz w:val="21"/>
          <w:szCs w:val="21"/>
          <w:lang w:val="pl-PL"/>
        </w:rPr>
        <w:t xml:space="preserve"> lokum</w:t>
      </w:r>
      <w:r w:rsidR="00034513" w:rsidRPr="0000575D">
        <w:rPr>
          <w:rFonts w:ascii="Poppins" w:hAnsi="Poppins" w:cs="Poppins"/>
          <w:sz w:val="21"/>
          <w:szCs w:val="21"/>
          <w:lang w:val="pl-PL"/>
        </w:rPr>
        <w:t>, które spełnia kryteria cenowe. Przy czym p</w:t>
      </w:r>
      <w:r w:rsidR="00034513" w:rsidRPr="0000575D">
        <w:rPr>
          <w:rFonts w:ascii="Poppins" w:hAnsi="Poppins" w:cs="Poppins"/>
          <w:sz w:val="21"/>
          <w:szCs w:val="21"/>
        </w:rPr>
        <w:t xml:space="preserve">ole poszukiwań zawęża </w:t>
      </w:r>
      <w:r w:rsidR="00773FCF" w:rsidRPr="0000575D">
        <w:rPr>
          <w:rFonts w:ascii="Poppins" w:hAnsi="Poppins" w:cs="Poppins"/>
          <w:sz w:val="21"/>
          <w:szCs w:val="21"/>
          <w:lang w:val="pl-PL"/>
        </w:rPr>
        <w:t xml:space="preserve">zarówno </w:t>
      </w:r>
      <w:r w:rsidR="00034513" w:rsidRPr="0000575D">
        <w:rPr>
          <w:rFonts w:ascii="Poppins" w:hAnsi="Poppins" w:cs="Poppins"/>
          <w:sz w:val="21"/>
          <w:szCs w:val="21"/>
        </w:rPr>
        <w:t xml:space="preserve">limit ceny metra kwadratowego, </w:t>
      </w:r>
      <w:r w:rsidR="00773FCF" w:rsidRPr="0000575D">
        <w:rPr>
          <w:rFonts w:ascii="Poppins" w:hAnsi="Poppins" w:cs="Poppins"/>
          <w:sz w:val="21"/>
          <w:szCs w:val="21"/>
          <w:lang w:val="pl-PL"/>
        </w:rPr>
        <w:t xml:space="preserve">jak </w:t>
      </w:r>
      <w:r w:rsidR="00034513" w:rsidRPr="0000575D">
        <w:rPr>
          <w:rFonts w:ascii="Poppins" w:hAnsi="Poppins" w:cs="Poppins"/>
          <w:sz w:val="21"/>
          <w:szCs w:val="21"/>
          <w:lang w:val="pl-PL"/>
        </w:rPr>
        <w:t>t</w:t>
      </w:r>
      <w:r w:rsidR="00773FCF" w:rsidRPr="0000575D">
        <w:rPr>
          <w:rFonts w:ascii="Poppins" w:hAnsi="Poppins" w:cs="Poppins"/>
          <w:sz w:val="21"/>
          <w:szCs w:val="21"/>
          <w:lang w:val="pl-PL"/>
        </w:rPr>
        <w:t>eż</w:t>
      </w:r>
      <w:r w:rsidR="00034513" w:rsidRPr="0000575D">
        <w:rPr>
          <w:rFonts w:ascii="Poppins" w:hAnsi="Poppins" w:cs="Poppins"/>
          <w:sz w:val="21"/>
          <w:szCs w:val="21"/>
          <w:lang w:val="pl-PL"/>
        </w:rPr>
        <w:t xml:space="preserve"> </w:t>
      </w:r>
      <w:r w:rsidR="00034513" w:rsidRPr="0000575D">
        <w:rPr>
          <w:rFonts w:ascii="Poppins" w:hAnsi="Poppins" w:cs="Poppins"/>
          <w:sz w:val="21"/>
          <w:szCs w:val="21"/>
        </w:rPr>
        <w:t>maksymalna kwota gwarancji dla 10-20% wkładu wymaganego przez banki</w:t>
      </w:r>
      <w:r w:rsidR="00034513" w:rsidRPr="0000575D">
        <w:rPr>
          <w:rFonts w:ascii="Poppins" w:hAnsi="Poppins" w:cs="Poppins"/>
          <w:sz w:val="21"/>
          <w:szCs w:val="21"/>
          <w:lang w:val="pl-PL"/>
        </w:rPr>
        <w:t xml:space="preserve">. Ponieważ </w:t>
      </w:r>
      <w:r w:rsidR="00034513" w:rsidRPr="0000575D">
        <w:rPr>
          <w:rFonts w:ascii="Poppins" w:hAnsi="Poppins" w:cs="Poppins"/>
          <w:sz w:val="21"/>
          <w:szCs w:val="21"/>
        </w:rPr>
        <w:t xml:space="preserve">nie przekracza </w:t>
      </w:r>
      <w:r w:rsidR="00034513" w:rsidRPr="0000575D">
        <w:rPr>
          <w:rFonts w:ascii="Poppins" w:hAnsi="Poppins" w:cs="Poppins"/>
          <w:sz w:val="21"/>
          <w:szCs w:val="21"/>
          <w:lang w:val="pl-PL"/>
        </w:rPr>
        <w:t xml:space="preserve">ona </w:t>
      </w:r>
      <w:r w:rsidR="00034513" w:rsidRPr="0000575D">
        <w:rPr>
          <w:rFonts w:ascii="Poppins" w:hAnsi="Poppins" w:cs="Poppins"/>
          <w:sz w:val="21"/>
          <w:szCs w:val="21"/>
        </w:rPr>
        <w:t xml:space="preserve">100 tys. zł, więc ci, którzy nie mają oszczędności muszą znaleźć mieszkanie lub dom z ceną poniżej 500 tys. </w:t>
      </w:r>
      <w:r w:rsidR="00034513" w:rsidRPr="0000575D">
        <w:rPr>
          <w:rFonts w:ascii="Poppins" w:hAnsi="Poppins" w:cs="Poppins"/>
          <w:sz w:val="21"/>
          <w:szCs w:val="21"/>
          <w:lang w:val="pl-PL"/>
        </w:rPr>
        <w:t>z</w:t>
      </w:r>
      <w:r w:rsidR="00034513" w:rsidRPr="0000575D">
        <w:rPr>
          <w:rFonts w:ascii="Poppins" w:hAnsi="Poppins" w:cs="Poppins"/>
          <w:sz w:val="21"/>
          <w:szCs w:val="21"/>
        </w:rPr>
        <w:t>ł.</w:t>
      </w:r>
      <w:r w:rsidR="00034513" w:rsidRPr="0000575D">
        <w:rPr>
          <w:rFonts w:ascii="Poppins" w:hAnsi="Poppins" w:cs="Poppins"/>
          <w:sz w:val="21"/>
          <w:szCs w:val="21"/>
          <w:lang w:val="pl-PL"/>
        </w:rPr>
        <w:t xml:space="preserve"> </w:t>
      </w:r>
    </w:p>
    <w:p w14:paraId="4A0B7DF9" w14:textId="77777777" w:rsidR="003F4515" w:rsidRPr="0000575D" w:rsidRDefault="003F4515" w:rsidP="00034513">
      <w:pPr>
        <w:rPr>
          <w:rFonts w:ascii="Poppins" w:hAnsi="Poppins" w:cs="Poppins"/>
          <w:sz w:val="21"/>
          <w:szCs w:val="21"/>
          <w:lang w:val="pl-PL"/>
        </w:rPr>
      </w:pPr>
    </w:p>
    <w:p w14:paraId="35ECA189" w14:textId="77777777" w:rsidR="005E26E0" w:rsidRPr="0000575D" w:rsidRDefault="005E26E0" w:rsidP="005E26E0">
      <w:pPr>
        <w:rPr>
          <w:rFonts w:ascii="Poppins" w:hAnsi="Poppins" w:cs="Poppins"/>
          <w:sz w:val="21"/>
          <w:szCs w:val="21"/>
        </w:rPr>
      </w:pPr>
      <w:r w:rsidRPr="0000575D">
        <w:rPr>
          <w:rFonts w:ascii="Poppins" w:hAnsi="Poppins" w:cs="Poppins"/>
          <w:sz w:val="21"/>
          <w:szCs w:val="21"/>
        </w:rPr>
        <w:t xml:space="preserve">Z danych BIG DATA RynekPierwotny.pl i portalu GetHome.pl wynika, że w największych miastach, czyli tam, gdzie popyt na mieszkania jest największy, oferta </w:t>
      </w:r>
      <w:r w:rsidR="000034B9" w:rsidRPr="0000575D">
        <w:rPr>
          <w:rFonts w:ascii="Poppins" w:hAnsi="Poppins" w:cs="Poppins"/>
          <w:sz w:val="21"/>
          <w:szCs w:val="21"/>
          <w:lang w:val="pl-PL"/>
        </w:rPr>
        <w:t xml:space="preserve">nowych </w:t>
      </w:r>
      <w:r w:rsidR="00034513" w:rsidRPr="0000575D">
        <w:rPr>
          <w:rFonts w:ascii="Poppins" w:hAnsi="Poppins" w:cs="Poppins"/>
          <w:sz w:val="21"/>
          <w:szCs w:val="21"/>
          <w:lang w:val="pl-PL" w:eastAsia="pl-PL"/>
        </w:rPr>
        <w:t xml:space="preserve">mieszkań </w:t>
      </w:r>
      <w:r w:rsidRPr="0000575D">
        <w:rPr>
          <w:rFonts w:ascii="Poppins" w:hAnsi="Poppins" w:cs="Poppins"/>
          <w:sz w:val="21"/>
          <w:szCs w:val="21"/>
          <w:lang w:val="pl-PL" w:eastAsia="pl-PL"/>
        </w:rPr>
        <w:t xml:space="preserve">wciąż </w:t>
      </w:r>
      <w:r w:rsidR="00034513" w:rsidRPr="0000575D">
        <w:rPr>
          <w:rFonts w:ascii="Poppins" w:hAnsi="Poppins" w:cs="Poppins"/>
          <w:sz w:val="21"/>
          <w:szCs w:val="21"/>
          <w:lang w:val="pl-PL" w:eastAsia="pl-PL"/>
        </w:rPr>
        <w:t xml:space="preserve">jest bardzo </w:t>
      </w:r>
      <w:r w:rsidRPr="0000575D">
        <w:rPr>
          <w:rFonts w:ascii="Poppins" w:hAnsi="Poppins" w:cs="Poppins"/>
          <w:sz w:val="21"/>
          <w:szCs w:val="21"/>
        </w:rPr>
        <w:t>skromna</w:t>
      </w:r>
      <w:r w:rsidR="000034B9" w:rsidRPr="0000575D">
        <w:rPr>
          <w:rFonts w:ascii="Poppins" w:hAnsi="Poppins" w:cs="Poppins"/>
          <w:sz w:val="21"/>
          <w:szCs w:val="21"/>
          <w:lang w:val="pl-PL"/>
        </w:rPr>
        <w:t>, a co gorsza w listopadzie wyraźnie się skurczyła, bo wyprzedawały się najtańsze mieszkania.</w:t>
      </w:r>
    </w:p>
    <w:p w14:paraId="51FDC3B5" w14:textId="77777777" w:rsidR="000034B9" w:rsidRPr="0000575D" w:rsidRDefault="000034B9" w:rsidP="005E26E0">
      <w:pPr>
        <w:rPr>
          <w:rFonts w:ascii="Poppins" w:hAnsi="Poppins" w:cs="Poppins"/>
          <w:sz w:val="21"/>
          <w:szCs w:val="21"/>
          <w:lang w:val="pl-PL"/>
        </w:rPr>
      </w:pPr>
    </w:p>
    <w:p w14:paraId="0F49E6C6" w14:textId="77777777" w:rsidR="002B686D" w:rsidRPr="0000575D" w:rsidRDefault="002B686D" w:rsidP="002B686D">
      <w:pPr>
        <w:jc w:val="center"/>
        <w:rPr>
          <w:rFonts w:ascii="Poppins" w:hAnsi="Poppins" w:cs="Poppins"/>
          <w:sz w:val="21"/>
          <w:szCs w:val="21"/>
          <w:lang w:val="pl-PL"/>
        </w:rPr>
      </w:pPr>
      <w:r w:rsidRPr="0000575D">
        <w:rPr>
          <w:rFonts w:ascii="Poppins" w:hAnsi="Poppins" w:cs="Poppins"/>
          <w:sz w:val="21"/>
          <w:szCs w:val="21"/>
        </w:rPr>
        <w:lastRenderedPageBreak/>
        <w:pict w14:anchorId="10CD5B10">
          <v:shape id="_x0000_i1029" type="#_x0000_t75" style="width:482.25pt;height:231pt">
            <v:imagedata r:id="rId12" o:title=""/>
          </v:shape>
        </w:pict>
      </w:r>
    </w:p>
    <w:p w14:paraId="2127029D" w14:textId="77777777" w:rsidR="000034B9" w:rsidRPr="0000575D" w:rsidRDefault="000034B9" w:rsidP="005E26E0">
      <w:pPr>
        <w:rPr>
          <w:rFonts w:ascii="Poppins" w:hAnsi="Poppins" w:cs="Poppins"/>
          <w:sz w:val="21"/>
          <w:szCs w:val="21"/>
          <w:lang w:val="pl-PL"/>
        </w:rPr>
      </w:pPr>
    </w:p>
    <w:p w14:paraId="709BFBDA" w14:textId="77777777" w:rsidR="00A95C45" w:rsidRPr="0000575D" w:rsidRDefault="002D0201" w:rsidP="00A95C45">
      <w:pPr>
        <w:rPr>
          <w:rFonts w:ascii="Poppins" w:hAnsi="Poppins" w:cs="Poppins"/>
          <w:sz w:val="21"/>
          <w:szCs w:val="21"/>
          <w:lang w:val="pl-PL"/>
        </w:rPr>
      </w:pPr>
      <w:r w:rsidRPr="0000575D">
        <w:rPr>
          <w:rFonts w:ascii="Poppins" w:hAnsi="Poppins" w:cs="Poppins"/>
          <w:sz w:val="21"/>
          <w:szCs w:val="21"/>
          <w:shd w:val="clear" w:color="auto" w:fill="FFFFFF"/>
          <w:lang w:val="pl-PL"/>
        </w:rPr>
        <w:t>–</w:t>
      </w:r>
      <w:r w:rsidR="000034B9" w:rsidRPr="0000575D">
        <w:rPr>
          <w:rFonts w:ascii="Poppins" w:hAnsi="Poppins" w:cs="Poppins"/>
          <w:sz w:val="21"/>
          <w:szCs w:val="21"/>
          <w:shd w:val="clear" w:color="auto" w:fill="FFFFFF"/>
          <w:lang w:val="pl-PL"/>
        </w:rPr>
        <w:t xml:space="preserve"> </w:t>
      </w:r>
      <w:r w:rsidR="000034B9" w:rsidRPr="0000575D">
        <w:rPr>
          <w:rFonts w:ascii="Poppins" w:hAnsi="Poppins" w:cs="Poppins"/>
          <w:i/>
          <w:iCs/>
          <w:sz w:val="21"/>
          <w:szCs w:val="21"/>
          <w:shd w:val="clear" w:color="auto" w:fill="FFFFFF"/>
          <w:lang w:val="pl-PL"/>
        </w:rPr>
        <w:t>L</w:t>
      </w:r>
      <w:r w:rsidR="003906EE" w:rsidRPr="0000575D">
        <w:rPr>
          <w:rFonts w:ascii="Poppins" w:hAnsi="Poppins" w:cs="Poppins"/>
          <w:i/>
          <w:iCs/>
          <w:sz w:val="21"/>
          <w:szCs w:val="21"/>
          <w:lang w:eastAsia="pl-PL"/>
        </w:rPr>
        <w:t>imit</w:t>
      </w:r>
      <w:r w:rsidR="003906EE" w:rsidRPr="0000575D">
        <w:rPr>
          <w:rFonts w:ascii="Poppins" w:hAnsi="Poppins" w:cs="Poppins"/>
          <w:i/>
          <w:iCs/>
          <w:sz w:val="21"/>
          <w:szCs w:val="21"/>
          <w:lang w:val="pl-PL" w:eastAsia="pl-PL"/>
        </w:rPr>
        <w:t>y</w:t>
      </w:r>
      <w:r w:rsidR="003906EE" w:rsidRPr="0000575D">
        <w:rPr>
          <w:rFonts w:ascii="Poppins" w:hAnsi="Poppins" w:cs="Poppins"/>
          <w:i/>
          <w:iCs/>
          <w:sz w:val="21"/>
          <w:szCs w:val="21"/>
          <w:lang w:eastAsia="pl-PL"/>
        </w:rPr>
        <w:t xml:space="preserve"> </w:t>
      </w:r>
      <w:r w:rsidR="000034B9" w:rsidRPr="0000575D">
        <w:rPr>
          <w:rFonts w:ascii="Poppins" w:hAnsi="Poppins" w:cs="Poppins"/>
          <w:i/>
          <w:iCs/>
          <w:sz w:val="21"/>
          <w:szCs w:val="21"/>
          <w:lang w:val="pl-PL" w:eastAsia="pl-PL"/>
        </w:rPr>
        <w:t xml:space="preserve">cenowe </w:t>
      </w:r>
      <w:r w:rsidR="003906EE" w:rsidRPr="0000575D">
        <w:rPr>
          <w:rFonts w:ascii="Poppins" w:hAnsi="Poppins" w:cs="Poppins"/>
          <w:i/>
          <w:iCs/>
          <w:sz w:val="21"/>
          <w:szCs w:val="21"/>
          <w:lang w:val="pl-PL" w:eastAsia="pl-PL"/>
        </w:rPr>
        <w:t xml:space="preserve">są </w:t>
      </w:r>
      <w:r w:rsidRPr="0000575D">
        <w:rPr>
          <w:rFonts w:ascii="Poppins" w:hAnsi="Poppins" w:cs="Poppins"/>
          <w:i/>
          <w:iCs/>
          <w:sz w:val="21"/>
          <w:szCs w:val="21"/>
          <w:lang w:val="pl-PL" w:eastAsia="pl-PL"/>
        </w:rPr>
        <w:t xml:space="preserve">często </w:t>
      </w:r>
      <w:r w:rsidR="003906EE" w:rsidRPr="0000575D">
        <w:rPr>
          <w:rFonts w:ascii="Poppins" w:hAnsi="Poppins" w:cs="Poppins"/>
          <w:i/>
          <w:iCs/>
          <w:sz w:val="21"/>
          <w:szCs w:val="21"/>
          <w:lang w:val="pl-PL" w:eastAsia="pl-PL"/>
        </w:rPr>
        <w:t xml:space="preserve">oderwane </w:t>
      </w:r>
      <w:r w:rsidR="003906EE" w:rsidRPr="0000575D">
        <w:rPr>
          <w:rFonts w:ascii="Poppins" w:hAnsi="Poppins" w:cs="Poppins"/>
          <w:i/>
          <w:iCs/>
          <w:sz w:val="21"/>
          <w:szCs w:val="21"/>
          <w:lang w:eastAsia="pl-PL"/>
        </w:rPr>
        <w:t>od realiów rynkowych</w:t>
      </w:r>
      <w:r w:rsidR="000034B9" w:rsidRPr="0000575D">
        <w:rPr>
          <w:rFonts w:ascii="Poppins" w:hAnsi="Poppins" w:cs="Poppins"/>
          <w:i/>
          <w:iCs/>
          <w:sz w:val="21"/>
          <w:szCs w:val="21"/>
          <w:lang w:val="pl-PL" w:eastAsia="pl-PL"/>
        </w:rPr>
        <w:t>. Mieszkania s</w:t>
      </w:r>
      <w:r w:rsidR="003906EE" w:rsidRPr="0000575D">
        <w:rPr>
          <w:rFonts w:ascii="Poppins" w:hAnsi="Poppins" w:cs="Poppins"/>
          <w:i/>
          <w:iCs/>
          <w:sz w:val="21"/>
          <w:szCs w:val="21"/>
          <w:lang w:eastAsia="pl-PL"/>
        </w:rPr>
        <w:t>pełnia</w:t>
      </w:r>
      <w:proofErr w:type="spellStart"/>
      <w:r w:rsidR="000034B9" w:rsidRPr="0000575D">
        <w:rPr>
          <w:rFonts w:ascii="Poppins" w:hAnsi="Poppins" w:cs="Poppins"/>
          <w:i/>
          <w:iCs/>
          <w:sz w:val="21"/>
          <w:szCs w:val="21"/>
          <w:lang w:val="pl-PL" w:eastAsia="pl-PL"/>
        </w:rPr>
        <w:t>j</w:t>
      </w:r>
      <w:r w:rsidR="00F423DE" w:rsidRPr="0000575D">
        <w:rPr>
          <w:rFonts w:ascii="Poppins" w:hAnsi="Poppins" w:cs="Poppins"/>
          <w:i/>
          <w:iCs/>
          <w:sz w:val="21"/>
          <w:szCs w:val="21"/>
          <w:lang w:val="pl-PL" w:eastAsia="pl-PL"/>
        </w:rPr>
        <w:t>ą</w:t>
      </w:r>
      <w:r w:rsidR="000034B9" w:rsidRPr="0000575D">
        <w:rPr>
          <w:rFonts w:ascii="Poppins" w:hAnsi="Poppins" w:cs="Poppins"/>
          <w:i/>
          <w:iCs/>
          <w:sz w:val="21"/>
          <w:szCs w:val="21"/>
          <w:lang w:val="pl-PL" w:eastAsia="pl-PL"/>
        </w:rPr>
        <w:t>ce</w:t>
      </w:r>
      <w:proofErr w:type="spellEnd"/>
      <w:r w:rsidR="003906EE" w:rsidRPr="0000575D">
        <w:rPr>
          <w:rFonts w:ascii="Poppins" w:hAnsi="Poppins" w:cs="Poppins"/>
          <w:i/>
          <w:iCs/>
          <w:sz w:val="21"/>
          <w:szCs w:val="21"/>
          <w:lang w:eastAsia="pl-PL"/>
        </w:rPr>
        <w:t xml:space="preserve"> wymogi programu </w:t>
      </w:r>
      <w:r w:rsidR="003906EE" w:rsidRPr="0000575D">
        <w:rPr>
          <w:rFonts w:ascii="Poppins" w:hAnsi="Poppins" w:cs="Poppins"/>
          <w:i/>
          <w:iCs/>
          <w:sz w:val="21"/>
          <w:szCs w:val="21"/>
          <w:lang w:val="pl-PL" w:eastAsia="pl-PL"/>
        </w:rPr>
        <w:t>„Mieszkanie bez wkładu własnego”</w:t>
      </w:r>
      <w:r w:rsidR="000034B9" w:rsidRPr="0000575D">
        <w:rPr>
          <w:rFonts w:ascii="Poppins" w:hAnsi="Poppins" w:cs="Poppins"/>
          <w:i/>
          <w:iCs/>
          <w:sz w:val="21"/>
          <w:szCs w:val="21"/>
          <w:lang w:val="pl-PL" w:eastAsia="pl-PL"/>
        </w:rPr>
        <w:t xml:space="preserve"> m</w:t>
      </w:r>
      <w:r w:rsidR="00CC49C0" w:rsidRPr="0000575D">
        <w:rPr>
          <w:rFonts w:ascii="Poppins" w:hAnsi="Poppins" w:cs="Poppins"/>
          <w:i/>
          <w:iCs/>
          <w:sz w:val="21"/>
          <w:szCs w:val="21"/>
        </w:rPr>
        <w:t>ożna znaleźć głównie na obrzeżach miast</w:t>
      </w:r>
      <w:r w:rsidR="00CC49C0" w:rsidRPr="0000575D">
        <w:rPr>
          <w:rFonts w:ascii="Poppins" w:hAnsi="Poppins" w:cs="Poppins"/>
          <w:sz w:val="21"/>
          <w:szCs w:val="21"/>
          <w:lang w:val="pl-PL"/>
        </w:rPr>
        <w:t xml:space="preserve"> </w:t>
      </w:r>
      <w:r w:rsidRPr="0000575D">
        <w:rPr>
          <w:rFonts w:ascii="Poppins" w:hAnsi="Poppins" w:cs="Poppins"/>
          <w:sz w:val="21"/>
          <w:szCs w:val="21"/>
          <w:lang w:val="pl-PL" w:eastAsia="pl-PL"/>
        </w:rPr>
        <w:t xml:space="preserve">– </w:t>
      </w:r>
      <w:r w:rsidR="000034B9" w:rsidRPr="0000575D">
        <w:rPr>
          <w:rFonts w:ascii="Poppins" w:hAnsi="Poppins" w:cs="Poppins"/>
          <w:sz w:val="21"/>
          <w:szCs w:val="21"/>
          <w:lang w:val="pl-PL" w:eastAsia="pl-PL"/>
        </w:rPr>
        <w:t>podkreśla</w:t>
      </w:r>
      <w:r w:rsidRPr="0000575D">
        <w:rPr>
          <w:rFonts w:ascii="Poppins" w:hAnsi="Poppins" w:cs="Poppins"/>
          <w:sz w:val="21"/>
          <w:szCs w:val="21"/>
          <w:lang w:val="pl-PL" w:eastAsia="pl-PL"/>
        </w:rPr>
        <w:t xml:space="preserve"> </w:t>
      </w:r>
      <w:r w:rsidR="000034B9" w:rsidRPr="0000575D">
        <w:rPr>
          <w:rFonts w:ascii="Poppins" w:hAnsi="Poppins" w:cs="Poppins"/>
          <w:sz w:val="21"/>
          <w:szCs w:val="21"/>
          <w:lang w:val="pl-PL" w:eastAsia="pl-PL"/>
        </w:rPr>
        <w:t xml:space="preserve">Marek </w:t>
      </w:r>
      <w:proofErr w:type="spellStart"/>
      <w:r w:rsidR="000034B9" w:rsidRPr="0000575D">
        <w:rPr>
          <w:rFonts w:ascii="Poppins" w:hAnsi="Poppins" w:cs="Poppins"/>
          <w:sz w:val="21"/>
          <w:szCs w:val="21"/>
          <w:lang w:val="pl-PL" w:eastAsia="pl-PL"/>
        </w:rPr>
        <w:t>Wielgo</w:t>
      </w:r>
      <w:proofErr w:type="spellEnd"/>
      <w:r w:rsidRPr="0000575D">
        <w:rPr>
          <w:rFonts w:ascii="Poppins" w:hAnsi="Poppins" w:cs="Poppins"/>
          <w:sz w:val="21"/>
          <w:szCs w:val="21"/>
          <w:lang w:val="pl-PL" w:eastAsia="pl-PL"/>
        </w:rPr>
        <w:t>.</w:t>
      </w:r>
      <w:r w:rsidR="00B30597">
        <w:rPr>
          <w:rFonts w:ascii="Poppins" w:hAnsi="Poppins" w:cs="Poppins"/>
          <w:sz w:val="21"/>
          <w:szCs w:val="21"/>
          <w:lang w:val="pl-PL" w:eastAsia="pl-PL"/>
        </w:rPr>
        <w:t xml:space="preserve"> </w:t>
      </w:r>
      <w:r w:rsidR="0059367A" w:rsidRPr="0000575D">
        <w:rPr>
          <w:rFonts w:ascii="Poppins" w:hAnsi="Poppins" w:cs="Poppins"/>
          <w:sz w:val="21"/>
          <w:szCs w:val="21"/>
          <w:lang w:val="pl-PL" w:eastAsia="pl-PL"/>
        </w:rPr>
        <w:t xml:space="preserve">Równocześnie przyznaje, że od marca </w:t>
      </w:r>
      <w:r w:rsidR="005236A0" w:rsidRPr="0000575D">
        <w:rPr>
          <w:rFonts w:ascii="Poppins" w:hAnsi="Poppins" w:cs="Poppins"/>
          <w:sz w:val="21"/>
          <w:szCs w:val="21"/>
          <w:lang w:val="pl-PL" w:eastAsia="pl-PL"/>
        </w:rPr>
        <w:t xml:space="preserve">przyszłego roku </w:t>
      </w:r>
      <w:r w:rsidR="0059367A" w:rsidRPr="0000575D">
        <w:rPr>
          <w:rFonts w:ascii="Poppins" w:hAnsi="Poppins" w:cs="Poppins"/>
          <w:sz w:val="21"/>
          <w:szCs w:val="21"/>
          <w:lang w:val="pl-PL" w:eastAsia="pl-PL"/>
        </w:rPr>
        <w:t>dostępnoś</w:t>
      </w:r>
      <w:r w:rsidR="005236A0" w:rsidRPr="0000575D">
        <w:rPr>
          <w:rFonts w:ascii="Poppins" w:hAnsi="Poppins" w:cs="Poppins"/>
          <w:sz w:val="21"/>
          <w:szCs w:val="21"/>
          <w:lang w:val="pl-PL" w:eastAsia="pl-PL"/>
        </w:rPr>
        <w:t>ć</w:t>
      </w:r>
      <w:r w:rsidR="0059367A" w:rsidRPr="0000575D">
        <w:rPr>
          <w:rFonts w:ascii="Poppins" w:hAnsi="Poppins" w:cs="Poppins"/>
          <w:sz w:val="21"/>
          <w:szCs w:val="21"/>
          <w:lang w:val="pl-PL" w:eastAsia="pl-PL"/>
        </w:rPr>
        <w:t xml:space="preserve"> mieszkań za kredyt bez wkładu własnego może się poprawić. </w:t>
      </w:r>
      <w:r w:rsidR="00743CBB" w:rsidRPr="0000575D">
        <w:rPr>
          <w:rFonts w:ascii="Poppins" w:hAnsi="Poppins" w:cs="Poppins"/>
          <w:sz w:val="21"/>
          <w:szCs w:val="21"/>
          <w:lang w:val="pl-PL" w:eastAsia="pl-PL"/>
        </w:rPr>
        <w:t xml:space="preserve">Do podpisu prezydenta trafiła właśnie ustawa, która wprowadzi </w:t>
      </w:r>
      <w:r w:rsidR="00BA6E14" w:rsidRPr="0000575D">
        <w:rPr>
          <w:rFonts w:ascii="Poppins" w:hAnsi="Poppins" w:cs="Poppins"/>
          <w:sz w:val="21"/>
          <w:szCs w:val="21"/>
          <w:lang w:val="pl-PL" w:eastAsia="pl-PL"/>
        </w:rPr>
        <w:t>poprawki do programu</w:t>
      </w:r>
      <w:r w:rsidR="00743CBB" w:rsidRPr="0000575D">
        <w:rPr>
          <w:rFonts w:ascii="Poppins" w:hAnsi="Poppins" w:cs="Poppins"/>
          <w:sz w:val="21"/>
          <w:szCs w:val="21"/>
          <w:lang w:val="pl-PL" w:eastAsia="pl-PL"/>
        </w:rPr>
        <w:t>. Z</w:t>
      </w:r>
      <w:r w:rsidR="00BA6E14" w:rsidRPr="0000575D">
        <w:rPr>
          <w:rFonts w:ascii="Poppins" w:hAnsi="Poppins" w:cs="Poppins"/>
          <w:sz w:val="21"/>
          <w:szCs w:val="21"/>
          <w:lang w:val="pl-PL" w:eastAsia="pl-PL"/>
        </w:rPr>
        <w:t>akładają</w:t>
      </w:r>
      <w:r w:rsidR="00743CBB" w:rsidRPr="0000575D">
        <w:rPr>
          <w:rFonts w:ascii="Poppins" w:hAnsi="Poppins" w:cs="Poppins"/>
          <w:sz w:val="21"/>
          <w:szCs w:val="21"/>
          <w:lang w:val="pl-PL" w:eastAsia="pl-PL"/>
        </w:rPr>
        <w:t xml:space="preserve"> one m.in. podwyższenie </w:t>
      </w:r>
      <w:r w:rsidR="00A95C45" w:rsidRPr="0000575D">
        <w:rPr>
          <w:rFonts w:ascii="Poppins" w:hAnsi="Poppins" w:cs="Poppins"/>
          <w:sz w:val="21"/>
          <w:szCs w:val="21"/>
          <w:lang w:val="pl-PL" w:eastAsia="pl-PL"/>
        </w:rPr>
        <w:t xml:space="preserve">zarówno </w:t>
      </w:r>
      <w:r w:rsidR="00743CBB" w:rsidRPr="0000575D">
        <w:rPr>
          <w:rFonts w:ascii="Poppins" w:hAnsi="Poppins" w:cs="Poppins"/>
          <w:sz w:val="21"/>
          <w:szCs w:val="21"/>
          <w:lang w:val="pl-PL" w:eastAsia="pl-PL"/>
        </w:rPr>
        <w:t>kwoty gwarancji wkładu własnego do 200 tys. zł</w:t>
      </w:r>
      <w:r w:rsidR="00A95C45" w:rsidRPr="0000575D">
        <w:rPr>
          <w:rFonts w:ascii="Poppins" w:hAnsi="Poppins" w:cs="Poppins"/>
          <w:sz w:val="21"/>
          <w:szCs w:val="21"/>
          <w:lang w:val="pl-PL" w:eastAsia="pl-PL"/>
        </w:rPr>
        <w:t xml:space="preserve">, jak też i </w:t>
      </w:r>
      <w:r w:rsidR="002A2C1E" w:rsidRPr="0000575D">
        <w:rPr>
          <w:rFonts w:ascii="Poppins" w:hAnsi="Poppins" w:cs="Poppins"/>
          <w:sz w:val="21"/>
          <w:szCs w:val="21"/>
          <w:lang w:val="pl-PL" w:eastAsia="pl-PL"/>
        </w:rPr>
        <w:t>limitów ceny m kw</w:t>
      </w:r>
      <w:r w:rsidR="002A2C1E" w:rsidRPr="0000575D">
        <w:rPr>
          <w:rFonts w:ascii="Poppins" w:hAnsi="Poppins" w:cs="Poppins"/>
          <w:sz w:val="21"/>
          <w:szCs w:val="21"/>
          <w:lang w:val="pl-PL"/>
        </w:rPr>
        <w:t xml:space="preserve">. </w:t>
      </w:r>
    </w:p>
    <w:p w14:paraId="2B19CA97" w14:textId="77777777" w:rsidR="003F4515" w:rsidRPr="0000575D" w:rsidRDefault="003F4515" w:rsidP="00A95C45">
      <w:pPr>
        <w:rPr>
          <w:rFonts w:ascii="Poppins" w:hAnsi="Poppins" w:cs="Poppins"/>
          <w:sz w:val="21"/>
          <w:szCs w:val="21"/>
          <w:lang w:val="pl-PL"/>
        </w:rPr>
      </w:pPr>
    </w:p>
    <w:p w14:paraId="177DC804" w14:textId="77777777" w:rsidR="00A95C45" w:rsidRPr="0000575D" w:rsidRDefault="00BE2A05" w:rsidP="00A95C45">
      <w:pPr>
        <w:rPr>
          <w:rFonts w:ascii="Poppins" w:hAnsi="Poppins" w:cs="Poppins"/>
          <w:sz w:val="21"/>
          <w:szCs w:val="21"/>
          <w:shd w:val="clear" w:color="auto" w:fill="FFFFFF"/>
          <w:lang w:val="pl-PL"/>
        </w:rPr>
      </w:pPr>
      <w:r w:rsidRPr="0000575D">
        <w:rPr>
          <w:rFonts w:ascii="Poppins" w:hAnsi="Poppins" w:cs="Poppins"/>
          <w:sz w:val="21"/>
          <w:szCs w:val="21"/>
          <w:lang w:val="pl-PL"/>
        </w:rPr>
        <w:t>Dla</w:t>
      </w:r>
      <w:r w:rsidR="002A2C1E" w:rsidRPr="0000575D">
        <w:rPr>
          <w:rFonts w:ascii="Poppins" w:hAnsi="Poppins" w:cs="Poppins"/>
          <w:sz w:val="21"/>
          <w:szCs w:val="21"/>
        </w:rPr>
        <w:t xml:space="preserve"> mieszkań </w:t>
      </w:r>
      <w:r w:rsidR="002A2C1E" w:rsidRPr="0000575D">
        <w:rPr>
          <w:rFonts w:ascii="Poppins" w:hAnsi="Poppins" w:cs="Poppins"/>
          <w:sz w:val="21"/>
          <w:szCs w:val="21"/>
          <w:lang w:val="pl-PL"/>
        </w:rPr>
        <w:t xml:space="preserve">i domów kupowanych od firm deweloperskich </w:t>
      </w:r>
      <w:r w:rsidR="00A95C45" w:rsidRPr="0000575D">
        <w:rPr>
          <w:rFonts w:ascii="Poppins" w:hAnsi="Poppins" w:cs="Poppins"/>
          <w:sz w:val="21"/>
          <w:szCs w:val="21"/>
          <w:lang w:val="pl-PL"/>
        </w:rPr>
        <w:t xml:space="preserve">ten </w:t>
      </w:r>
      <w:r w:rsidR="002A2C1E" w:rsidRPr="0000575D">
        <w:rPr>
          <w:rFonts w:ascii="Poppins" w:hAnsi="Poppins" w:cs="Poppins"/>
          <w:sz w:val="21"/>
          <w:szCs w:val="21"/>
        </w:rPr>
        <w:t xml:space="preserve">limit cenowy </w:t>
      </w:r>
      <w:r w:rsidR="002A2C1E" w:rsidRPr="0000575D">
        <w:rPr>
          <w:rFonts w:ascii="Poppins" w:hAnsi="Poppins" w:cs="Poppins"/>
          <w:sz w:val="21"/>
          <w:szCs w:val="21"/>
          <w:lang w:val="pl-PL"/>
        </w:rPr>
        <w:t xml:space="preserve">jest </w:t>
      </w:r>
      <w:r w:rsidR="002A2C1E" w:rsidRPr="0000575D">
        <w:rPr>
          <w:rFonts w:ascii="Poppins" w:hAnsi="Poppins" w:cs="Poppins"/>
          <w:sz w:val="21"/>
          <w:szCs w:val="21"/>
        </w:rPr>
        <w:t xml:space="preserve">nieco </w:t>
      </w:r>
      <w:r w:rsidR="002A2C1E" w:rsidRPr="0000575D">
        <w:rPr>
          <w:rFonts w:ascii="Poppins" w:hAnsi="Poppins" w:cs="Poppins"/>
          <w:sz w:val="21"/>
          <w:szCs w:val="21"/>
          <w:lang w:val="pl-PL"/>
        </w:rPr>
        <w:t xml:space="preserve">wyższy niż dla mieszkań i domów z rynku wtórnego. W pierwszym przypadku </w:t>
      </w:r>
      <w:r w:rsidR="002A2C1E" w:rsidRPr="0000575D">
        <w:rPr>
          <w:rFonts w:ascii="Poppins" w:hAnsi="Poppins" w:cs="Poppins"/>
          <w:sz w:val="21"/>
          <w:szCs w:val="21"/>
          <w:shd w:val="clear" w:color="auto" w:fill="FFFFFF"/>
          <w:lang w:val="pl-PL"/>
        </w:rPr>
        <w:t>koszt</w:t>
      </w:r>
      <w:r w:rsidR="002A2C1E" w:rsidRPr="0000575D">
        <w:rPr>
          <w:rFonts w:ascii="Poppins" w:hAnsi="Poppins" w:cs="Poppins"/>
          <w:sz w:val="21"/>
          <w:szCs w:val="21"/>
          <w:shd w:val="clear" w:color="auto" w:fill="FFFFFF"/>
        </w:rPr>
        <w:t xml:space="preserve"> odtworzenia 1 m kw. powierzchni użytkowej budynków </w:t>
      </w:r>
      <w:r w:rsidR="002A2C1E" w:rsidRPr="0000575D">
        <w:rPr>
          <w:rFonts w:ascii="Poppins" w:hAnsi="Poppins" w:cs="Poppins"/>
          <w:sz w:val="21"/>
          <w:szCs w:val="21"/>
          <w:shd w:val="clear" w:color="auto" w:fill="FFFFFF"/>
          <w:lang w:val="pl-PL"/>
        </w:rPr>
        <w:t xml:space="preserve">jest mnożony przez </w:t>
      </w:r>
      <w:r w:rsidR="002A2C1E" w:rsidRPr="0000575D">
        <w:rPr>
          <w:rFonts w:ascii="Poppins" w:hAnsi="Poppins" w:cs="Poppins"/>
          <w:sz w:val="21"/>
          <w:szCs w:val="21"/>
          <w:shd w:val="clear" w:color="auto" w:fill="FFFFFF"/>
        </w:rPr>
        <w:t>współczynnik 1,3</w:t>
      </w:r>
      <w:r w:rsidR="002A2C1E" w:rsidRPr="0000575D">
        <w:rPr>
          <w:rFonts w:ascii="Poppins" w:hAnsi="Poppins" w:cs="Poppins"/>
          <w:sz w:val="21"/>
          <w:szCs w:val="21"/>
          <w:shd w:val="clear" w:color="auto" w:fill="FFFFFF"/>
          <w:lang w:val="pl-PL"/>
        </w:rPr>
        <w:t xml:space="preserve">, zaś dla rynku wtórnego – </w:t>
      </w:r>
      <w:r w:rsidR="00A95C45" w:rsidRPr="0000575D">
        <w:rPr>
          <w:rFonts w:ascii="Poppins" w:hAnsi="Poppins" w:cs="Poppins"/>
          <w:sz w:val="21"/>
          <w:szCs w:val="21"/>
          <w:shd w:val="clear" w:color="auto" w:fill="FFFFFF"/>
          <w:lang w:val="pl-PL"/>
        </w:rPr>
        <w:t xml:space="preserve">przez </w:t>
      </w:r>
      <w:r w:rsidR="002A2C1E" w:rsidRPr="0000575D">
        <w:rPr>
          <w:rFonts w:ascii="Poppins" w:hAnsi="Poppins" w:cs="Poppins"/>
          <w:sz w:val="21"/>
          <w:szCs w:val="21"/>
          <w:shd w:val="clear" w:color="auto" w:fill="FFFFFF"/>
        </w:rPr>
        <w:t>1,2</w:t>
      </w:r>
      <w:r w:rsidR="002A2C1E" w:rsidRPr="0000575D">
        <w:rPr>
          <w:rStyle w:val="Pogrubienie"/>
          <w:rFonts w:ascii="Poppins" w:hAnsi="Poppins" w:cs="Poppins"/>
          <w:color w:val="000000"/>
          <w:sz w:val="21"/>
          <w:szCs w:val="21"/>
          <w:shd w:val="clear" w:color="auto" w:fill="FFFFFF"/>
        </w:rPr>
        <w:t>.</w:t>
      </w:r>
      <w:r w:rsidR="002A2C1E" w:rsidRPr="0000575D">
        <w:rPr>
          <w:rFonts w:ascii="Poppins" w:hAnsi="Poppins" w:cs="Poppins"/>
          <w:sz w:val="21"/>
          <w:szCs w:val="21"/>
          <w:shd w:val="clear" w:color="auto" w:fill="FFFFFF"/>
        </w:rPr>
        <w:t> </w:t>
      </w:r>
      <w:r w:rsidR="002A2C1E" w:rsidRPr="0000575D">
        <w:rPr>
          <w:rFonts w:ascii="Poppins" w:hAnsi="Poppins" w:cs="Poppins"/>
          <w:sz w:val="21"/>
          <w:szCs w:val="21"/>
          <w:shd w:val="clear" w:color="auto" w:fill="FFFFFF"/>
          <w:lang w:val="pl-PL"/>
        </w:rPr>
        <w:t>Od marca w</w:t>
      </w:r>
      <w:r w:rsidR="002A2C1E" w:rsidRPr="0000575D">
        <w:rPr>
          <w:rStyle w:val="Pogrubienie"/>
          <w:rFonts w:ascii="Poppins" w:hAnsi="Poppins" w:cs="Poppins"/>
          <w:b w:val="0"/>
          <w:bCs w:val="0"/>
          <w:color w:val="000000"/>
          <w:sz w:val="21"/>
          <w:szCs w:val="21"/>
          <w:shd w:val="clear" w:color="auto" w:fill="FFFFFF"/>
        </w:rPr>
        <w:t>spółczynniki te wyniosą odpowiednio: 1,4 i 1,3.</w:t>
      </w:r>
      <w:r w:rsidR="00A95C45" w:rsidRPr="0000575D">
        <w:rPr>
          <w:rStyle w:val="Pogrubienie"/>
          <w:rFonts w:ascii="Poppins" w:hAnsi="Poppins" w:cs="Poppins"/>
          <w:b w:val="0"/>
          <w:bCs w:val="0"/>
          <w:color w:val="000000"/>
          <w:sz w:val="21"/>
          <w:szCs w:val="21"/>
          <w:shd w:val="clear" w:color="auto" w:fill="FFFFFF"/>
          <w:lang w:val="pl-PL"/>
        </w:rPr>
        <w:t xml:space="preserve"> </w:t>
      </w:r>
      <w:r w:rsidR="00A95C45" w:rsidRPr="0000575D">
        <w:rPr>
          <w:rFonts w:ascii="Poppins" w:hAnsi="Poppins" w:cs="Poppins"/>
          <w:sz w:val="21"/>
          <w:szCs w:val="21"/>
        </w:rPr>
        <w:t xml:space="preserve">Trzeba też wiedzieć, że </w:t>
      </w:r>
      <w:r w:rsidR="00A95C45" w:rsidRPr="0000575D">
        <w:rPr>
          <w:rFonts w:ascii="Poppins" w:hAnsi="Poppins" w:cs="Poppins"/>
          <w:sz w:val="21"/>
          <w:szCs w:val="21"/>
          <w:lang w:val="pl-PL"/>
        </w:rPr>
        <w:t xml:space="preserve">osobne </w:t>
      </w:r>
      <w:r w:rsidR="00A95C45" w:rsidRPr="0000575D">
        <w:rPr>
          <w:rFonts w:ascii="Poppins" w:hAnsi="Poppins" w:cs="Poppins"/>
          <w:sz w:val="21"/>
          <w:szCs w:val="21"/>
        </w:rPr>
        <w:t>limity obowiąz</w:t>
      </w:r>
      <w:proofErr w:type="spellStart"/>
      <w:r w:rsidR="00A95C45" w:rsidRPr="0000575D">
        <w:rPr>
          <w:rFonts w:ascii="Poppins" w:hAnsi="Poppins" w:cs="Poppins"/>
          <w:sz w:val="21"/>
          <w:szCs w:val="21"/>
          <w:lang w:val="pl-PL"/>
        </w:rPr>
        <w:t>ują</w:t>
      </w:r>
      <w:proofErr w:type="spellEnd"/>
      <w:r w:rsidR="00A95C45" w:rsidRPr="0000575D">
        <w:rPr>
          <w:rFonts w:ascii="Poppins" w:hAnsi="Poppins" w:cs="Poppins"/>
          <w:sz w:val="21"/>
          <w:szCs w:val="21"/>
          <w:lang w:val="pl-PL"/>
        </w:rPr>
        <w:t xml:space="preserve"> </w:t>
      </w:r>
      <w:r w:rsidR="00A95C45" w:rsidRPr="0000575D">
        <w:rPr>
          <w:rFonts w:ascii="Poppins" w:hAnsi="Poppins" w:cs="Poppins"/>
          <w:sz w:val="21"/>
          <w:szCs w:val="21"/>
          <w:shd w:val="clear" w:color="auto" w:fill="FFFFFF"/>
        </w:rPr>
        <w:t>dla miast wojewódzki</w:t>
      </w:r>
      <w:proofErr w:type="spellStart"/>
      <w:r w:rsidR="00A95C45" w:rsidRPr="0000575D">
        <w:rPr>
          <w:rFonts w:ascii="Poppins" w:hAnsi="Poppins" w:cs="Poppins"/>
          <w:sz w:val="21"/>
          <w:szCs w:val="21"/>
          <w:shd w:val="clear" w:color="auto" w:fill="FFFFFF"/>
          <w:lang w:val="pl-PL"/>
        </w:rPr>
        <w:t>ch</w:t>
      </w:r>
      <w:proofErr w:type="spellEnd"/>
      <w:r w:rsidR="00A95C45" w:rsidRPr="0000575D">
        <w:rPr>
          <w:rFonts w:ascii="Poppins" w:hAnsi="Poppins" w:cs="Poppins"/>
          <w:sz w:val="21"/>
          <w:szCs w:val="21"/>
          <w:shd w:val="clear" w:color="auto" w:fill="FFFFFF"/>
          <w:lang w:val="pl-PL"/>
        </w:rPr>
        <w:t>, d</w:t>
      </w:r>
      <w:r w:rsidR="00A95C45" w:rsidRPr="0000575D">
        <w:rPr>
          <w:rFonts w:ascii="Poppins" w:hAnsi="Poppins" w:cs="Poppins"/>
          <w:sz w:val="21"/>
          <w:szCs w:val="21"/>
          <w:shd w:val="clear" w:color="auto" w:fill="FFFFFF"/>
        </w:rPr>
        <w:t>la gmin z nim</w:t>
      </w:r>
      <w:r w:rsidR="00A95C45" w:rsidRPr="0000575D">
        <w:rPr>
          <w:rFonts w:ascii="Poppins" w:hAnsi="Poppins" w:cs="Poppins"/>
          <w:sz w:val="21"/>
          <w:szCs w:val="21"/>
          <w:shd w:val="clear" w:color="auto" w:fill="FFFFFF"/>
          <w:lang w:val="pl-PL"/>
        </w:rPr>
        <w:t>i</w:t>
      </w:r>
      <w:r w:rsidR="00A95C45" w:rsidRPr="0000575D">
        <w:rPr>
          <w:rFonts w:ascii="Poppins" w:hAnsi="Poppins" w:cs="Poppins"/>
          <w:sz w:val="21"/>
          <w:szCs w:val="21"/>
          <w:shd w:val="clear" w:color="auto" w:fill="FFFFFF"/>
        </w:rPr>
        <w:t xml:space="preserve"> sąsiadujących </w:t>
      </w:r>
      <w:r w:rsidR="00A95C45" w:rsidRPr="0000575D">
        <w:rPr>
          <w:rFonts w:ascii="Poppins" w:hAnsi="Poppins" w:cs="Poppins"/>
          <w:sz w:val="21"/>
          <w:szCs w:val="21"/>
          <w:shd w:val="clear" w:color="auto" w:fill="FFFFFF"/>
          <w:lang w:val="pl-PL"/>
        </w:rPr>
        <w:t xml:space="preserve">i reszty </w:t>
      </w:r>
      <w:r w:rsidR="00A95C45" w:rsidRPr="0000575D">
        <w:rPr>
          <w:rFonts w:ascii="Poppins" w:hAnsi="Poppins" w:cs="Poppins"/>
          <w:sz w:val="21"/>
          <w:szCs w:val="21"/>
          <w:shd w:val="clear" w:color="auto" w:fill="FFFFFF"/>
        </w:rPr>
        <w:t>województw</w:t>
      </w:r>
      <w:r w:rsidR="00A95C45" w:rsidRPr="0000575D">
        <w:rPr>
          <w:rFonts w:ascii="Poppins" w:hAnsi="Poppins" w:cs="Poppins"/>
          <w:sz w:val="21"/>
          <w:szCs w:val="21"/>
          <w:shd w:val="clear" w:color="auto" w:fill="FFFFFF"/>
          <w:lang w:val="pl-PL"/>
        </w:rPr>
        <w:t>.</w:t>
      </w:r>
    </w:p>
    <w:p w14:paraId="4F6F0E07" w14:textId="77777777" w:rsidR="00BE2A05" w:rsidRPr="0000575D" w:rsidRDefault="00BE2A05" w:rsidP="00A95C45">
      <w:pPr>
        <w:rPr>
          <w:rFonts w:ascii="Poppins" w:hAnsi="Poppins" w:cs="Poppins"/>
          <w:sz w:val="21"/>
          <w:szCs w:val="21"/>
          <w:shd w:val="clear" w:color="auto" w:fill="FFFFFF"/>
          <w:lang w:val="pl-PL"/>
        </w:rPr>
      </w:pPr>
    </w:p>
    <w:p w14:paraId="727A14CE" w14:textId="77777777" w:rsidR="00811A7D" w:rsidRPr="0000575D" w:rsidRDefault="00A95C45" w:rsidP="00A95C45">
      <w:pPr>
        <w:rPr>
          <w:rFonts w:ascii="Poppins" w:hAnsi="Poppins" w:cs="Poppins"/>
          <w:color w:val="000000"/>
          <w:sz w:val="21"/>
          <w:szCs w:val="21"/>
          <w:shd w:val="clear" w:color="auto" w:fill="FFFFFF"/>
          <w:lang w:val="pl-PL"/>
        </w:rPr>
      </w:pPr>
      <w:r w:rsidRPr="0000575D">
        <w:rPr>
          <w:rStyle w:val="Pogrubienie"/>
          <w:rFonts w:ascii="Poppins" w:hAnsi="Poppins" w:cs="Poppins"/>
          <w:b w:val="0"/>
          <w:bCs w:val="0"/>
          <w:color w:val="000000"/>
          <w:sz w:val="21"/>
          <w:szCs w:val="21"/>
          <w:shd w:val="clear" w:color="auto" w:fill="FFFFFF"/>
          <w:lang w:val="pl-PL"/>
        </w:rPr>
        <w:t>Ponadto o</w:t>
      </w:r>
      <w:r w:rsidRPr="0000575D">
        <w:rPr>
          <w:rStyle w:val="Pogrubienie"/>
          <w:rFonts w:ascii="Poppins" w:hAnsi="Poppins" w:cs="Poppins"/>
          <w:b w:val="0"/>
          <w:bCs w:val="0"/>
          <w:color w:val="000000"/>
          <w:sz w:val="21"/>
          <w:szCs w:val="21"/>
          <w:shd w:val="clear" w:color="auto" w:fill="FFFFFF"/>
        </w:rPr>
        <w:t xml:space="preserve">becnie nie można skorzystać z programu mając wkład własny większy niż 10% ceny mieszkania. Po zmianach, jeśli </w:t>
      </w:r>
      <w:r w:rsidRPr="0000575D">
        <w:rPr>
          <w:rFonts w:ascii="Poppins" w:hAnsi="Poppins" w:cs="Poppins"/>
          <w:color w:val="000000"/>
          <w:sz w:val="21"/>
          <w:szCs w:val="21"/>
          <w:shd w:val="clear" w:color="auto" w:fill="FFFFFF"/>
        </w:rPr>
        <w:t>ktoś będzie miał odłożone np. 15%, gwarancja dla niego wyniesie 5%, a jeśli 17%, to gwarancją zostanie objęty brakujące 3%</w:t>
      </w:r>
      <w:r w:rsidRPr="0000575D">
        <w:rPr>
          <w:rFonts w:ascii="Poppins" w:hAnsi="Poppins" w:cs="Poppins"/>
          <w:color w:val="000000"/>
          <w:sz w:val="21"/>
          <w:szCs w:val="21"/>
          <w:shd w:val="clear" w:color="auto" w:fill="FFFFFF"/>
          <w:lang w:val="pl-PL"/>
        </w:rPr>
        <w:t xml:space="preserve"> ceny.</w:t>
      </w:r>
      <w:r w:rsidR="00811A7D" w:rsidRPr="0000575D">
        <w:rPr>
          <w:rFonts w:ascii="Poppins" w:hAnsi="Poppins" w:cs="Poppins"/>
          <w:color w:val="000000"/>
          <w:sz w:val="21"/>
          <w:szCs w:val="21"/>
          <w:shd w:val="clear" w:color="auto" w:fill="FFFFFF"/>
          <w:lang w:val="pl-PL"/>
        </w:rPr>
        <w:t xml:space="preserve"> – </w:t>
      </w:r>
      <w:r w:rsidR="00811A7D" w:rsidRPr="0000575D">
        <w:rPr>
          <w:rFonts w:ascii="Poppins" w:hAnsi="Poppins" w:cs="Poppins"/>
          <w:i/>
          <w:iCs/>
          <w:color w:val="000000"/>
          <w:sz w:val="21"/>
          <w:szCs w:val="21"/>
          <w:shd w:val="clear" w:color="auto" w:fill="FFFFFF"/>
          <w:lang w:val="pl-PL"/>
        </w:rPr>
        <w:t>Jednak jeśli do tego czasu oprocentowanie kredytów mieszkaniowych wyraźnie się nie zmniejszy, to chętnych na kredyt bez wkładu własnego raczej nie będzie wielu</w:t>
      </w:r>
      <w:r w:rsidR="00811A7D" w:rsidRPr="0000575D">
        <w:rPr>
          <w:rFonts w:ascii="Poppins" w:hAnsi="Poppins" w:cs="Poppins"/>
          <w:color w:val="000000"/>
          <w:sz w:val="21"/>
          <w:szCs w:val="21"/>
          <w:shd w:val="clear" w:color="auto" w:fill="FFFFFF"/>
          <w:lang w:val="pl-PL"/>
        </w:rPr>
        <w:t xml:space="preserve"> – komentuje ekspert portalu GetHome.pl.</w:t>
      </w:r>
    </w:p>
    <w:p w14:paraId="507D231D" w14:textId="77777777" w:rsidR="00A95C45" w:rsidRPr="0000575D" w:rsidRDefault="00811A7D" w:rsidP="00A95C45">
      <w:pPr>
        <w:rPr>
          <w:rFonts w:ascii="Poppins" w:hAnsi="Poppins" w:cs="Poppins"/>
          <w:color w:val="000000"/>
          <w:sz w:val="21"/>
          <w:szCs w:val="21"/>
          <w:shd w:val="clear" w:color="auto" w:fill="FFFFFF"/>
          <w:lang w:val="pl-PL"/>
        </w:rPr>
      </w:pPr>
      <w:r w:rsidRPr="0000575D">
        <w:rPr>
          <w:rFonts w:ascii="Poppins" w:hAnsi="Poppins" w:cs="Poppins"/>
          <w:color w:val="000000"/>
          <w:sz w:val="21"/>
          <w:szCs w:val="21"/>
          <w:shd w:val="clear" w:color="auto" w:fill="FFFFFF"/>
          <w:lang w:val="pl-PL"/>
        </w:rPr>
        <w:t xml:space="preserve">   </w:t>
      </w:r>
    </w:p>
    <w:p w14:paraId="6BB8E82C" w14:textId="77777777" w:rsidR="00811A7D" w:rsidRPr="0000575D" w:rsidRDefault="00811A7D" w:rsidP="00A95C45">
      <w:pPr>
        <w:rPr>
          <w:rFonts w:ascii="Poppins" w:hAnsi="Poppins" w:cs="Poppins"/>
          <w:color w:val="000000"/>
          <w:sz w:val="24"/>
          <w:szCs w:val="24"/>
          <w:shd w:val="clear" w:color="auto" w:fill="FFFFFF"/>
          <w:lang w:val="pl-PL"/>
        </w:rPr>
      </w:pPr>
    </w:p>
    <w:p w14:paraId="2FAFDB9E" w14:textId="77777777" w:rsidR="0059367A" w:rsidRPr="0000575D" w:rsidRDefault="0059367A" w:rsidP="00A95C45">
      <w:pPr>
        <w:rPr>
          <w:rFonts w:ascii="Poppins" w:hAnsi="Poppins" w:cs="Poppins"/>
          <w:sz w:val="24"/>
          <w:szCs w:val="24"/>
          <w:lang w:val="pl-PL" w:eastAsia="pl-PL"/>
        </w:rPr>
      </w:pPr>
      <w:r w:rsidRPr="0000575D">
        <w:rPr>
          <w:rFonts w:ascii="Poppins" w:hAnsi="Poppins" w:cs="Poppins"/>
          <w:sz w:val="24"/>
          <w:szCs w:val="24"/>
          <w:lang w:val="pl-PL" w:eastAsia="pl-PL"/>
        </w:rPr>
        <w:t xml:space="preserve"> </w:t>
      </w:r>
    </w:p>
    <w:p w14:paraId="08890B27" w14:textId="77777777" w:rsidR="007C68E5" w:rsidRPr="0000575D" w:rsidRDefault="007C68E5" w:rsidP="007C68E5">
      <w:pPr>
        <w:rPr>
          <w:rFonts w:ascii="Poppins" w:hAnsi="Poppins" w:cs="Poppins"/>
          <w:sz w:val="24"/>
          <w:szCs w:val="24"/>
        </w:rPr>
      </w:pPr>
    </w:p>
    <w:sectPr w:rsidR="007C68E5" w:rsidRPr="0000575D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720" w:right="720" w:bottom="720" w:left="72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05DB6" w14:textId="77777777" w:rsidR="00226CE3" w:rsidRDefault="00226CE3">
      <w:r>
        <w:separator/>
      </w:r>
    </w:p>
  </w:endnote>
  <w:endnote w:type="continuationSeparator" w:id="0">
    <w:p w14:paraId="27B1FB19" w14:textId="77777777" w:rsidR="00226CE3" w:rsidRDefault="0022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wis721LtEU">
    <w:altName w:val="AmpleSoundTab"/>
    <w:charset w:val="EE"/>
    <w:family w:val="swiss"/>
    <w:pitch w:val="default"/>
    <w:sig w:usb0="00000005" w:usb1="00000000" w:usb2="00000000" w:usb3="00000000" w:csb0="00000002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F13A" w14:textId="77777777" w:rsidR="00F731AE" w:rsidRDefault="00F731AE">
    <w:pPr>
      <w:pStyle w:val="Stopka"/>
      <w:rPr>
        <w:sz w:val="16"/>
        <w:szCs w:val="16"/>
        <w:lang w:val="pl-PL"/>
      </w:rPr>
    </w:pPr>
    <w:r>
      <w:rPr>
        <w:lang w:val="pl-PL" w:eastAsia="pl-PL"/>
      </w:rPr>
      <w:pict w14:anchorId="7EDA0495">
        <v:line id="Straight Connector 6" o:spid="_x0000_s1041" style="position:absolute;left:0;text-align:left;z-index:6;mso-width-relative:margin;mso-height-relative:margin" from="0,5.55pt" to="521.65pt,5.55pt" strokecolor="#7030a0"/>
      </w:pict>
    </w:r>
  </w:p>
  <w:p w14:paraId="7788FF7B" w14:textId="77777777" w:rsidR="00F731AE" w:rsidRDefault="00F731AE">
    <w:pPr>
      <w:pStyle w:val="Stopka"/>
      <w:jc w:val="center"/>
      <w:rPr>
        <w:sz w:val="16"/>
        <w:szCs w:val="16"/>
        <w:lang w:val="pl-PL"/>
      </w:rPr>
    </w:pPr>
    <w:r>
      <w:rPr>
        <w:lang w:val="pl-PL" w:eastAsia="pl-PL"/>
      </w:rPr>
      <w:pict w14:anchorId="0CEEB4B4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left:0;text-align:left;margin-left:-6pt;margin-top:3.1pt;width:527.7pt;height:46.5pt;z-index: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" filled="f" stroked="f">
          <v:textbox style="mso-next-textbox:#_x0000_s1040">
            <w:txbxContent>
              <w:p w14:paraId="6FE16684" w14:textId="77777777" w:rsidR="00F731AE" w:rsidRDefault="00F731AE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Wydawca serwisu www.</w:t>
                </w:r>
                <w:r w:rsidR="000F3171">
                  <w:rPr>
                    <w:color w:val="808080"/>
                    <w:sz w:val="16"/>
                    <w:szCs w:val="16"/>
                    <w:lang w:val="pl-PL"/>
                  </w:rPr>
                  <w:t>gethome</w:t>
                </w:r>
                <w:r>
                  <w:rPr>
                    <w:color w:val="808080"/>
                    <w:sz w:val="16"/>
                    <w:szCs w:val="16"/>
                    <w:lang w:val="pl-PL"/>
                  </w:rPr>
                  <w:t xml:space="preserve">.pl jest </w:t>
                </w:r>
                <w:proofErr w:type="spellStart"/>
                <w:r>
                  <w:rPr>
                    <w:color w:val="808080"/>
                    <w:sz w:val="16"/>
                    <w:szCs w:val="16"/>
                    <w:lang w:val="pl-PL"/>
                  </w:rPr>
                  <w:t>Property</w:t>
                </w:r>
                <w:proofErr w:type="spellEnd"/>
                <w:r>
                  <w:rPr>
                    <w:color w:val="808080"/>
                    <w:sz w:val="16"/>
                    <w:szCs w:val="16"/>
                    <w:lang w:val="pl-PL"/>
                  </w:rPr>
                  <w:t xml:space="preserve"> Group Sp. z o.o. ul. A. Naruszewicza 27/101, 02-627 Warszawa</w:t>
                </w:r>
              </w:p>
              <w:p w14:paraId="3526C3CD" w14:textId="77777777" w:rsidR="00F731AE" w:rsidRDefault="00F731AE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REGON 141961782, NIP 5213538080. Spółka jest zarejestrowana przez Sąd Rejonowy dla m.st. Warszawy w Warszawie,</w:t>
                </w:r>
              </w:p>
              <w:p w14:paraId="2B324E0A" w14:textId="77777777" w:rsidR="00F731AE" w:rsidRDefault="00F731AE">
                <w:pPr>
                  <w:jc w:val="center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XIII Wydział Gospodarczy Krajowego Rejestru Sądowego pod numerem KRS 0000335123. Kapitał zakładowy w wysokości 50 000 zł.</w:t>
                </w:r>
              </w:p>
            </w:txbxContent>
          </v:textbox>
        </v:shape>
      </w:pict>
    </w:r>
  </w:p>
  <w:p w14:paraId="5DBE017A" w14:textId="77777777" w:rsidR="00F731AE" w:rsidRDefault="00F731AE">
    <w:pPr>
      <w:pStyle w:val="Stopka"/>
      <w:jc w:val="center"/>
      <w:rPr>
        <w:sz w:val="16"/>
        <w:szCs w:val="16"/>
        <w:lang w:val="pl-PL"/>
      </w:rPr>
    </w:pPr>
  </w:p>
  <w:p w14:paraId="5D4B7F75" w14:textId="77777777" w:rsidR="00F731AE" w:rsidRDefault="00F731AE">
    <w:pPr>
      <w:pStyle w:val="Stopka"/>
      <w:rPr>
        <w:sz w:val="16"/>
        <w:szCs w:val="16"/>
        <w:lang w:val="pl-PL"/>
      </w:rPr>
    </w:pPr>
  </w:p>
  <w:p w14:paraId="3465990D" w14:textId="77777777" w:rsidR="00F731AE" w:rsidRDefault="00F731AE">
    <w:pPr>
      <w:pStyle w:val="Stopka"/>
      <w:rPr>
        <w:sz w:val="16"/>
        <w:szCs w:val="16"/>
        <w:lang w:val="pl-PL"/>
      </w:rPr>
    </w:pPr>
  </w:p>
  <w:p w14:paraId="38AD50A1" w14:textId="77777777" w:rsidR="00F731AE" w:rsidRDefault="00F731AE">
    <w:pPr>
      <w:pStyle w:val="Stopka"/>
      <w:tabs>
        <w:tab w:val="clear" w:pos="4536"/>
        <w:tab w:val="clear" w:pos="9072"/>
        <w:tab w:val="left" w:pos="3840"/>
      </w:tabs>
      <w:rPr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F6566" w14:textId="77777777" w:rsidR="00226CE3" w:rsidRDefault="00226CE3">
      <w:r>
        <w:separator/>
      </w:r>
    </w:p>
  </w:footnote>
  <w:footnote w:type="continuationSeparator" w:id="0">
    <w:p w14:paraId="30C0643F" w14:textId="77777777" w:rsidR="00226CE3" w:rsidRDefault="00226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321A" w14:textId="77777777" w:rsidR="00F731AE" w:rsidRDefault="00F731AE">
    <w:pPr>
      <w:pStyle w:val="Nagwek"/>
    </w:pPr>
    <w:r>
      <w:rPr>
        <w:lang w:val="pl-PL" w:eastAsia="ru-RU"/>
      </w:rPr>
      <w:pict w14:anchorId="0D6460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27192" o:spid="_x0000_s1025" type="#_x0000_t75" style="position:absolute;left:0;text-align:left;margin-left:0;margin-top:0;width:731.7pt;height:98.3pt;z-index:-5;mso-position-horizontal:center;mso-position-horizontal-relative:margin;mso-position-vertical:center;mso-position-vertical-relative:margin" o:allowincell="f">
          <v:imagedata r:id="rId1" o:title="stop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7DF3" w14:textId="77777777" w:rsidR="00F731AE" w:rsidRDefault="000F3171">
    <w:pPr>
      <w:pStyle w:val="Nagwek"/>
      <w:rPr>
        <w:lang w:val="pl-PL" w:eastAsia="pl-PL"/>
      </w:rPr>
    </w:pPr>
    <w:r>
      <w:rPr>
        <w:lang w:val="pl-PL" w:eastAsia="pl-PL"/>
      </w:rPr>
      <w:pict w14:anchorId="535712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6pt;height:92.25pt">
          <v:imagedata r:id="rId1" o:title=""/>
        </v:shape>
      </w:pict>
    </w:r>
    <w:r w:rsidR="00F731AE">
      <w:rPr>
        <w:lang w:val="pl-PL" w:eastAsia="pl-PL"/>
      </w:rPr>
      <w:pict w14:anchorId="5ED13C9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43" type="#_x0000_t202" style="position:absolute;left:0;text-align:left;margin-left:413.8pt;margin-top:-1.45pt;width:115.8pt;height:94.5pt;z-index:3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" filled="f" stroked="f">
          <v:textbox style="mso-next-textbox:#Text Box 2">
            <w:txbxContent>
              <w:p w14:paraId="0B941922" w14:textId="77777777" w:rsidR="00F731AE" w:rsidRDefault="000F3171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 w:rsidRPr="000F3171">
                  <w:rPr>
                    <w:b/>
                    <w:color w:val="7030A0"/>
                    <w:sz w:val="16"/>
                    <w:szCs w:val="16"/>
                    <w:lang w:val="pl-PL"/>
                  </w:rPr>
                  <w:t>Gethome</w:t>
                </w:r>
                <w:r w:rsidR="00F731AE" w:rsidRPr="000F3171">
                  <w:rPr>
                    <w:b/>
                    <w:color w:val="7030A0"/>
                    <w:sz w:val="16"/>
                    <w:szCs w:val="16"/>
                    <w:lang w:val="pl-PL"/>
                  </w:rPr>
                  <w:t>.pl</w:t>
                </w:r>
                <w:r w:rsidR="00F731AE">
                  <w:rPr>
                    <w:b/>
                    <w:color w:val="CC0066"/>
                    <w:sz w:val="16"/>
                    <w:szCs w:val="16"/>
                    <w:lang w:val="pl-PL"/>
                  </w:rPr>
                  <w:br/>
                </w:r>
                <w:r w:rsidR="00F731AE">
                  <w:rPr>
                    <w:color w:val="808080"/>
                    <w:sz w:val="16"/>
                    <w:szCs w:val="16"/>
                    <w:lang w:val="pl-PL"/>
                  </w:rPr>
                  <w:t>ul. A. Naruszewicza 27/101</w:t>
                </w:r>
              </w:p>
              <w:p w14:paraId="4B94E207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02-627 Warszawa</w:t>
                </w:r>
              </w:p>
              <w:p w14:paraId="29AFF49F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</w:p>
              <w:p w14:paraId="5E483593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proofErr w:type="spellStart"/>
                <w:r>
                  <w:rPr>
                    <w:color w:val="808080"/>
                    <w:sz w:val="16"/>
                    <w:szCs w:val="16"/>
                    <w:lang w:val="pl-PL"/>
                  </w:rPr>
                  <w:t>tel</w:t>
                </w:r>
                <w:proofErr w:type="spellEnd"/>
                <w:r>
                  <w:rPr>
                    <w:color w:val="808080"/>
                    <w:sz w:val="16"/>
                    <w:szCs w:val="16"/>
                    <w:lang w:val="pl-PL"/>
                  </w:rPr>
                  <w:t>: +48 (22) 253 66 68</w:t>
                </w:r>
              </w:p>
              <w:p w14:paraId="133C42FD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fax: +48 (22) 349 28 88</w:t>
                </w:r>
              </w:p>
              <w:p w14:paraId="09E29DAF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</w:p>
              <w:p w14:paraId="55C7F7C6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biuro@</w:t>
                </w:r>
                <w:r w:rsidR="000F3171">
                  <w:rPr>
                    <w:color w:val="808080"/>
                    <w:sz w:val="16"/>
                    <w:szCs w:val="16"/>
                    <w:lang w:val="pl-PL"/>
                  </w:rPr>
                  <w:t>gethome</w:t>
                </w:r>
                <w:r>
                  <w:rPr>
                    <w:color w:val="808080"/>
                    <w:sz w:val="16"/>
                    <w:szCs w:val="16"/>
                    <w:lang w:val="pl-PL"/>
                  </w:rPr>
                  <w:t>.pl</w:t>
                </w:r>
              </w:p>
              <w:p w14:paraId="73793F6B" w14:textId="77777777" w:rsidR="00F731AE" w:rsidRDefault="00F731AE">
                <w:pPr>
                  <w:jc w:val="right"/>
                  <w:rPr>
                    <w:color w:val="808080"/>
                    <w:sz w:val="16"/>
                    <w:szCs w:val="16"/>
                    <w:lang w:val="pl-PL"/>
                  </w:rPr>
                </w:pPr>
                <w:r>
                  <w:rPr>
                    <w:color w:val="808080"/>
                    <w:sz w:val="16"/>
                    <w:szCs w:val="16"/>
                    <w:lang w:val="pl-PL"/>
                  </w:rPr>
                  <w:t>www.</w:t>
                </w:r>
                <w:r w:rsidR="000F3171">
                  <w:rPr>
                    <w:color w:val="808080"/>
                    <w:sz w:val="16"/>
                    <w:szCs w:val="16"/>
                    <w:lang w:val="pl-PL"/>
                  </w:rPr>
                  <w:t>gethome</w:t>
                </w:r>
                <w:r>
                  <w:rPr>
                    <w:color w:val="808080"/>
                    <w:sz w:val="16"/>
                    <w:szCs w:val="16"/>
                    <w:lang w:val="pl-PL"/>
                  </w:rPr>
                  <w:t>.pl</w:t>
                </w:r>
              </w:p>
            </w:txbxContent>
          </v:textbox>
          <w10:wrap type="square"/>
        </v:shape>
      </w:pict>
    </w:r>
  </w:p>
  <w:p w14:paraId="011DCF70" w14:textId="77777777" w:rsidR="00F731AE" w:rsidRDefault="00F731AE">
    <w:pPr>
      <w:pStyle w:val="Nagwek"/>
      <w:rPr>
        <w:lang w:val="pl-PL"/>
      </w:rPr>
    </w:pPr>
    <w:r>
      <w:rPr>
        <w:lang w:val="pl-PL" w:eastAsia="pl-PL"/>
      </w:rPr>
      <w:pict w14:anchorId="1C0ECCF8">
        <v:line id="Straight Connector 4" o:spid="_x0000_s1042" style="position:absolute;left:0;text-align:left;z-index:5;mso-width-relative:margin;mso-height-relative:margin" from="0,11.15pt" to="521.7pt,11.15pt" strokecolor="#7030a0"/>
      </w:pict>
    </w:r>
    <w:r>
      <w:rPr>
        <w:lang w:val="pl-PL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FBA6" w14:textId="77777777" w:rsidR="00F731AE" w:rsidRDefault="00F731AE">
    <w:pPr>
      <w:pStyle w:val="Nagwek"/>
    </w:pPr>
    <w:r>
      <w:rPr>
        <w:lang w:val="pl-PL" w:eastAsia="ru-RU"/>
      </w:rPr>
      <w:pict w14:anchorId="3C9718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27191" o:spid="_x0000_s1038" type="#_x0000_t75" style="position:absolute;left:0;text-align:left;margin-left:0;margin-top:0;width:731.7pt;height:98.3pt;z-index:-6;mso-position-horizontal:center;mso-position-horizontal-relative:margin;mso-position-vertical:center;mso-position-vertical-relative:margin" o:allowincell="f">
          <v:imagedata r:id="rId1" o:title="stopk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11872B0F"/>
    <w:multiLevelType w:val="hybridMultilevel"/>
    <w:tmpl w:val="4252D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27AA"/>
    <w:multiLevelType w:val="hybridMultilevel"/>
    <w:tmpl w:val="B9021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C5CC9"/>
    <w:multiLevelType w:val="hybridMultilevel"/>
    <w:tmpl w:val="B22CD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B2BA8"/>
    <w:multiLevelType w:val="hybridMultilevel"/>
    <w:tmpl w:val="6818B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479413">
    <w:abstractNumId w:val="3"/>
  </w:num>
  <w:num w:numId="5" w16cid:durableId="374623120">
    <w:abstractNumId w:val="1"/>
  </w:num>
  <w:num w:numId="6" w16cid:durableId="187454196">
    <w:abstractNumId w:val="2"/>
  </w:num>
  <w:num w:numId="7" w16cid:durableId="658076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noPunctuationKerning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06BF"/>
    <w:rsid w:val="000034B9"/>
    <w:rsid w:val="00004673"/>
    <w:rsid w:val="0000575D"/>
    <w:rsid w:val="000057D4"/>
    <w:rsid w:val="000062F2"/>
    <w:rsid w:val="00014497"/>
    <w:rsid w:val="00016A54"/>
    <w:rsid w:val="0002234C"/>
    <w:rsid w:val="000234F5"/>
    <w:rsid w:val="0002628E"/>
    <w:rsid w:val="0003221A"/>
    <w:rsid w:val="00034513"/>
    <w:rsid w:val="00037311"/>
    <w:rsid w:val="000379DA"/>
    <w:rsid w:val="000412DF"/>
    <w:rsid w:val="00041C1F"/>
    <w:rsid w:val="00043033"/>
    <w:rsid w:val="00044ED9"/>
    <w:rsid w:val="000456AB"/>
    <w:rsid w:val="00046687"/>
    <w:rsid w:val="0005230C"/>
    <w:rsid w:val="000538F0"/>
    <w:rsid w:val="00053C6D"/>
    <w:rsid w:val="00055CB1"/>
    <w:rsid w:val="00056B64"/>
    <w:rsid w:val="0006193F"/>
    <w:rsid w:val="00061F5F"/>
    <w:rsid w:val="00062A7B"/>
    <w:rsid w:val="000669EC"/>
    <w:rsid w:val="000705D9"/>
    <w:rsid w:val="00070A7E"/>
    <w:rsid w:val="00071571"/>
    <w:rsid w:val="0007465E"/>
    <w:rsid w:val="00075369"/>
    <w:rsid w:val="00075705"/>
    <w:rsid w:val="00075ED8"/>
    <w:rsid w:val="00075FDA"/>
    <w:rsid w:val="00080AD2"/>
    <w:rsid w:val="000828B8"/>
    <w:rsid w:val="00082B7C"/>
    <w:rsid w:val="000838CB"/>
    <w:rsid w:val="0008558E"/>
    <w:rsid w:val="0008726B"/>
    <w:rsid w:val="0009174A"/>
    <w:rsid w:val="00092165"/>
    <w:rsid w:val="00092E0F"/>
    <w:rsid w:val="00093C14"/>
    <w:rsid w:val="00094237"/>
    <w:rsid w:val="00095EB7"/>
    <w:rsid w:val="000A42A3"/>
    <w:rsid w:val="000B1F56"/>
    <w:rsid w:val="000B376C"/>
    <w:rsid w:val="000C1843"/>
    <w:rsid w:val="000D0B6C"/>
    <w:rsid w:val="000D1361"/>
    <w:rsid w:val="000D5ACA"/>
    <w:rsid w:val="000D65D5"/>
    <w:rsid w:val="000E14F4"/>
    <w:rsid w:val="000E42B4"/>
    <w:rsid w:val="000F0517"/>
    <w:rsid w:val="000F2D7C"/>
    <w:rsid w:val="000F3171"/>
    <w:rsid w:val="00107325"/>
    <w:rsid w:val="00110D88"/>
    <w:rsid w:val="00117108"/>
    <w:rsid w:val="00120F78"/>
    <w:rsid w:val="001212BA"/>
    <w:rsid w:val="001228D6"/>
    <w:rsid w:val="00130049"/>
    <w:rsid w:val="00131C13"/>
    <w:rsid w:val="00134688"/>
    <w:rsid w:val="001350B8"/>
    <w:rsid w:val="001436B5"/>
    <w:rsid w:val="00153390"/>
    <w:rsid w:val="00156C3B"/>
    <w:rsid w:val="001620FA"/>
    <w:rsid w:val="001642E4"/>
    <w:rsid w:val="001662D6"/>
    <w:rsid w:val="001714C4"/>
    <w:rsid w:val="00171A62"/>
    <w:rsid w:val="001745B2"/>
    <w:rsid w:val="00175E4B"/>
    <w:rsid w:val="00184001"/>
    <w:rsid w:val="0018694B"/>
    <w:rsid w:val="00187D15"/>
    <w:rsid w:val="001915C5"/>
    <w:rsid w:val="0019440B"/>
    <w:rsid w:val="001949C8"/>
    <w:rsid w:val="0019548D"/>
    <w:rsid w:val="001A5171"/>
    <w:rsid w:val="001A7C06"/>
    <w:rsid w:val="001C5CED"/>
    <w:rsid w:val="001D0056"/>
    <w:rsid w:val="001D0A6F"/>
    <w:rsid w:val="001D225D"/>
    <w:rsid w:val="001D2BD0"/>
    <w:rsid w:val="001D47A1"/>
    <w:rsid w:val="001D6AFA"/>
    <w:rsid w:val="001D7CE2"/>
    <w:rsid w:val="001E110C"/>
    <w:rsid w:val="001E2E70"/>
    <w:rsid w:val="001E3E75"/>
    <w:rsid w:val="001E4232"/>
    <w:rsid w:val="001E4490"/>
    <w:rsid w:val="001E5F31"/>
    <w:rsid w:val="001F02BC"/>
    <w:rsid w:val="001F04DD"/>
    <w:rsid w:val="001F2D58"/>
    <w:rsid w:val="001F509A"/>
    <w:rsid w:val="001F76F5"/>
    <w:rsid w:val="00201C2A"/>
    <w:rsid w:val="00203EB6"/>
    <w:rsid w:val="00207DF8"/>
    <w:rsid w:val="0021009A"/>
    <w:rsid w:val="0021043D"/>
    <w:rsid w:val="00217F88"/>
    <w:rsid w:val="00217FE0"/>
    <w:rsid w:val="0022064D"/>
    <w:rsid w:val="00223A50"/>
    <w:rsid w:val="002263E0"/>
    <w:rsid w:val="00226CE3"/>
    <w:rsid w:val="0023120A"/>
    <w:rsid w:val="00231A79"/>
    <w:rsid w:val="00232654"/>
    <w:rsid w:val="00232D9B"/>
    <w:rsid w:val="00235384"/>
    <w:rsid w:val="00235D83"/>
    <w:rsid w:val="00242991"/>
    <w:rsid w:val="002446FA"/>
    <w:rsid w:val="00245069"/>
    <w:rsid w:val="00247411"/>
    <w:rsid w:val="00247774"/>
    <w:rsid w:val="0024799D"/>
    <w:rsid w:val="00252407"/>
    <w:rsid w:val="00254095"/>
    <w:rsid w:val="00255221"/>
    <w:rsid w:val="002608F6"/>
    <w:rsid w:val="0026123F"/>
    <w:rsid w:val="00267A05"/>
    <w:rsid w:val="00277A89"/>
    <w:rsid w:val="00281211"/>
    <w:rsid w:val="0028204F"/>
    <w:rsid w:val="002820BA"/>
    <w:rsid w:val="0028246F"/>
    <w:rsid w:val="00282EF8"/>
    <w:rsid w:val="00283FC0"/>
    <w:rsid w:val="00287C60"/>
    <w:rsid w:val="00292462"/>
    <w:rsid w:val="00297C8B"/>
    <w:rsid w:val="002A046B"/>
    <w:rsid w:val="002A12A7"/>
    <w:rsid w:val="002A15DE"/>
    <w:rsid w:val="002A2162"/>
    <w:rsid w:val="002A2C1E"/>
    <w:rsid w:val="002A39B2"/>
    <w:rsid w:val="002A79A6"/>
    <w:rsid w:val="002B0305"/>
    <w:rsid w:val="002B11E7"/>
    <w:rsid w:val="002B348F"/>
    <w:rsid w:val="002B473E"/>
    <w:rsid w:val="002B686D"/>
    <w:rsid w:val="002C01AA"/>
    <w:rsid w:val="002D0201"/>
    <w:rsid w:val="002D0D38"/>
    <w:rsid w:val="002D532B"/>
    <w:rsid w:val="002E0BC2"/>
    <w:rsid w:val="002E0EEB"/>
    <w:rsid w:val="002E0F9B"/>
    <w:rsid w:val="002E184A"/>
    <w:rsid w:val="002E3E3B"/>
    <w:rsid w:val="002E4F99"/>
    <w:rsid w:val="002E5BC7"/>
    <w:rsid w:val="002F10CE"/>
    <w:rsid w:val="002F22F2"/>
    <w:rsid w:val="002F36E2"/>
    <w:rsid w:val="002F51DD"/>
    <w:rsid w:val="002F55EC"/>
    <w:rsid w:val="002F71FD"/>
    <w:rsid w:val="002F7C89"/>
    <w:rsid w:val="0030213B"/>
    <w:rsid w:val="00303070"/>
    <w:rsid w:val="003033E6"/>
    <w:rsid w:val="0030488F"/>
    <w:rsid w:val="00304A51"/>
    <w:rsid w:val="00304ED8"/>
    <w:rsid w:val="00305373"/>
    <w:rsid w:val="00315E6B"/>
    <w:rsid w:val="00316486"/>
    <w:rsid w:val="00317F08"/>
    <w:rsid w:val="00321713"/>
    <w:rsid w:val="00323F0C"/>
    <w:rsid w:val="00324AF8"/>
    <w:rsid w:val="003266B3"/>
    <w:rsid w:val="00327E5A"/>
    <w:rsid w:val="00330CFA"/>
    <w:rsid w:val="00331371"/>
    <w:rsid w:val="003321B2"/>
    <w:rsid w:val="00332384"/>
    <w:rsid w:val="00333377"/>
    <w:rsid w:val="00333A00"/>
    <w:rsid w:val="00334BC4"/>
    <w:rsid w:val="00344301"/>
    <w:rsid w:val="00344A27"/>
    <w:rsid w:val="00345356"/>
    <w:rsid w:val="003522EE"/>
    <w:rsid w:val="00355B9F"/>
    <w:rsid w:val="00360B0A"/>
    <w:rsid w:val="00364015"/>
    <w:rsid w:val="00364C9A"/>
    <w:rsid w:val="003712DC"/>
    <w:rsid w:val="00373461"/>
    <w:rsid w:val="003758DD"/>
    <w:rsid w:val="0038229C"/>
    <w:rsid w:val="00383895"/>
    <w:rsid w:val="003906EE"/>
    <w:rsid w:val="00393667"/>
    <w:rsid w:val="00393C2E"/>
    <w:rsid w:val="003960B9"/>
    <w:rsid w:val="00396794"/>
    <w:rsid w:val="003973D4"/>
    <w:rsid w:val="00397544"/>
    <w:rsid w:val="003A1B80"/>
    <w:rsid w:val="003A6334"/>
    <w:rsid w:val="003B02FA"/>
    <w:rsid w:val="003B26CA"/>
    <w:rsid w:val="003B6134"/>
    <w:rsid w:val="003B66E6"/>
    <w:rsid w:val="003D178C"/>
    <w:rsid w:val="003D3B87"/>
    <w:rsid w:val="003D778A"/>
    <w:rsid w:val="003E0071"/>
    <w:rsid w:val="003E2E56"/>
    <w:rsid w:val="003E579A"/>
    <w:rsid w:val="003E621A"/>
    <w:rsid w:val="003E6683"/>
    <w:rsid w:val="003F4515"/>
    <w:rsid w:val="003F59AC"/>
    <w:rsid w:val="004028B7"/>
    <w:rsid w:val="00406825"/>
    <w:rsid w:val="00411031"/>
    <w:rsid w:val="00413638"/>
    <w:rsid w:val="00413F46"/>
    <w:rsid w:val="00416BED"/>
    <w:rsid w:val="00416BFF"/>
    <w:rsid w:val="00420458"/>
    <w:rsid w:val="00421C85"/>
    <w:rsid w:val="00422741"/>
    <w:rsid w:val="004335ED"/>
    <w:rsid w:val="0043432F"/>
    <w:rsid w:val="00434B7B"/>
    <w:rsid w:val="004418C7"/>
    <w:rsid w:val="00442CA9"/>
    <w:rsid w:val="004458B4"/>
    <w:rsid w:val="00445EDC"/>
    <w:rsid w:val="00450253"/>
    <w:rsid w:val="0045159E"/>
    <w:rsid w:val="00453928"/>
    <w:rsid w:val="00453AC0"/>
    <w:rsid w:val="0046181D"/>
    <w:rsid w:val="004633B3"/>
    <w:rsid w:val="00463AAF"/>
    <w:rsid w:val="00466EB3"/>
    <w:rsid w:val="004731D3"/>
    <w:rsid w:val="00474BBC"/>
    <w:rsid w:val="00485F9D"/>
    <w:rsid w:val="00490114"/>
    <w:rsid w:val="00492C34"/>
    <w:rsid w:val="00493986"/>
    <w:rsid w:val="00494A13"/>
    <w:rsid w:val="004A003E"/>
    <w:rsid w:val="004A27E4"/>
    <w:rsid w:val="004A3F7C"/>
    <w:rsid w:val="004A4A6D"/>
    <w:rsid w:val="004A54ED"/>
    <w:rsid w:val="004A5C4A"/>
    <w:rsid w:val="004A79BC"/>
    <w:rsid w:val="004B0C7D"/>
    <w:rsid w:val="004B1A5E"/>
    <w:rsid w:val="004B1BF2"/>
    <w:rsid w:val="004B32EE"/>
    <w:rsid w:val="004B39A8"/>
    <w:rsid w:val="004B6906"/>
    <w:rsid w:val="004C0B4A"/>
    <w:rsid w:val="004C0FDC"/>
    <w:rsid w:val="004C40C9"/>
    <w:rsid w:val="004D1065"/>
    <w:rsid w:val="004D3020"/>
    <w:rsid w:val="004D6674"/>
    <w:rsid w:val="004D71D6"/>
    <w:rsid w:val="004E375D"/>
    <w:rsid w:val="004F47F2"/>
    <w:rsid w:val="004F5C72"/>
    <w:rsid w:val="004F783A"/>
    <w:rsid w:val="00500527"/>
    <w:rsid w:val="005041BB"/>
    <w:rsid w:val="00507A1F"/>
    <w:rsid w:val="00510FBC"/>
    <w:rsid w:val="00514EEF"/>
    <w:rsid w:val="0052112C"/>
    <w:rsid w:val="00522B7F"/>
    <w:rsid w:val="005236A0"/>
    <w:rsid w:val="00526AE7"/>
    <w:rsid w:val="00527D1D"/>
    <w:rsid w:val="005300A0"/>
    <w:rsid w:val="005300DD"/>
    <w:rsid w:val="00532CEE"/>
    <w:rsid w:val="005362D3"/>
    <w:rsid w:val="00537C08"/>
    <w:rsid w:val="00543265"/>
    <w:rsid w:val="0054436F"/>
    <w:rsid w:val="00544671"/>
    <w:rsid w:val="0054737A"/>
    <w:rsid w:val="00550107"/>
    <w:rsid w:val="0055406B"/>
    <w:rsid w:val="00560C43"/>
    <w:rsid w:val="00561326"/>
    <w:rsid w:val="00562206"/>
    <w:rsid w:val="0056418D"/>
    <w:rsid w:val="0056744E"/>
    <w:rsid w:val="00567463"/>
    <w:rsid w:val="00574F8A"/>
    <w:rsid w:val="00575805"/>
    <w:rsid w:val="005808D7"/>
    <w:rsid w:val="00583396"/>
    <w:rsid w:val="00585611"/>
    <w:rsid w:val="00591B41"/>
    <w:rsid w:val="0059271C"/>
    <w:rsid w:val="0059367A"/>
    <w:rsid w:val="005963FA"/>
    <w:rsid w:val="005969C9"/>
    <w:rsid w:val="005A33B5"/>
    <w:rsid w:val="005A520D"/>
    <w:rsid w:val="005A53F6"/>
    <w:rsid w:val="005A636F"/>
    <w:rsid w:val="005A6F0B"/>
    <w:rsid w:val="005B327A"/>
    <w:rsid w:val="005B352D"/>
    <w:rsid w:val="005B5062"/>
    <w:rsid w:val="005B5D72"/>
    <w:rsid w:val="005B7095"/>
    <w:rsid w:val="005C0743"/>
    <w:rsid w:val="005C3745"/>
    <w:rsid w:val="005C541E"/>
    <w:rsid w:val="005C6BE9"/>
    <w:rsid w:val="005C7B07"/>
    <w:rsid w:val="005D1660"/>
    <w:rsid w:val="005D21A1"/>
    <w:rsid w:val="005D39A9"/>
    <w:rsid w:val="005D39E0"/>
    <w:rsid w:val="005E0FEA"/>
    <w:rsid w:val="005E2314"/>
    <w:rsid w:val="005E26E0"/>
    <w:rsid w:val="005E4D6B"/>
    <w:rsid w:val="005E5DBB"/>
    <w:rsid w:val="005F0146"/>
    <w:rsid w:val="005F10CE"/>
    <w:rsid w:val="005F160E"/>
    <w:rsid w:val="005F27D9"/>
    <w:rsid w:val="006017BB"/>
    <w:rsid w:val="00602A89"/>
    <w:rsid w:val="006043D9"/>
    <w:rsid w:val="00606297"/>
    <w:rsid w:val="00606A19"/>
    <w:rsid w:val="006103FC"/>
    <w:rsid w:val="006123A8"/>
    <w:rsid w:val="00612563"/>
    <w:rsid w:val="006177B4"/>
    <w:rsid w:val="00620FF0"/>
    <w:rsid w:val="00621711"/>
    <w:rsid w:val="00621B66"/>
    <w:rsid w:val="00623BB5"/>
    <w:rsid w:val="00625DAB"/>
    <w:rsid w:val="00627226"/>
    <w:rsid w:val="006342CE"/>
    <w:rsid w:val="00636AD0"/>
    <w:rsid w:val="00641A98"/>
    <w:rsid w:val="006429CB"/>
    <w:rsid w:val="00643795"/>
    <w:rsid w:val="00646244"/>
    <w:rsid w:val="006471C5"/>
    <w:rsid w:val="00647BBA"/>
    <w:rsid w:val="00651F3A"/>
    <w:rsid w:val="0065533E"/>
    <w:rsid w:val="00655417"/>
    <w:rsid w:val="00656AE4"/>
    <w:rsid w:val="006628C1"/>
    <w:rsid w:val="0066375E"/>
    <w:rsid w:val="00664886"/>
    <w:rsid w:val="00664E78"/>
    <w:rsid w:val="00665141"/>
    <w:rsid w:val="00666240"/>
    <w:rsid w:val="006663BE"/>
    <w:rsid w:val="00666E05"/>
    <w:rsid w:val="00667B9D"/>
    <w:rsid w:val="00667EC3"/>
    <w:rsid w:val="00670FE5"/>
    <w:rsid w:val="00674856"/>
    <w:rsid w:val="00676779"/>
    <w:rsid w:val="006813D5"/>
    <w:rsid w:val="006836C9"/>
    <w:rsid w:val="00683D27"/>
    <w:rsid w:val="00684613"/>
    <w:rsid w:val="00687E9E"/>
    <w:rsid w:val="006907BE"/>
    <w:rsid w:val="00692DCA"/>
    <w:rsid w:val="0069439C"/>
    <w:rsid w:val="00695443"/>
    <w:rsid w:val="00695C75"/>
    <w:rsid w:val="006A5C02"/>
    <w:rsid w:val="006A6BB3"/>
    <w:rsid w:val="006A73FB"/>
    <w:rsid w:val="006B0EE3"/>
    <w:rsid w:val="006B6094"/>
    <w:rsid w:val="006C11E3"/>
    <w:rsid w:val="006C1334"/>
    <w:rsid w:val="006C235F"/>
    <w:rsid w:val="006C3B0A"/>
    <w:rsid w:val="006C562E"/>
    <w:rsid w:val="006C61B8"/>
    <w:rsid w:val="006C6FEB"/>
    <w:rsid w:val="006D139A"/>
    <w:rsid w:val="006D1A57"/>
    <w:rsid w:val="006D2FDA"/>
    <w:rsid w:val="006D2FDC"/>
    <w:rsid w:val="006E048B"/>
    <w:rsid w:val="006E1A87"/>
    <w:rsid w:val="006E21A7"/>
    <w:rsid w:val="006F1BD0"/>
    <w:rsid w:val="006F3B40"/>
    <w:rsid w:val="006F3C41"/>
    <w:rsid w:val="006F5C43"/>
    <w:rsid w:val="006F61BE"/>
    <w:rsid w:val="006F6C9A"/>
    <w:rsid w:val="00700302"/>
    <w:rsid w:val="00700582"/>
    <w:rsid w:val="0070233A"/>
    <w:rsid w:val="00704502"/>
    <w:rsid w:val="007047BF"/>
    <w:rsid w:val="0070510F"/>
    <w:rsid w:val="007065C9"/>
    <w:rsid w:val="007101AD"/>
    <w:rsid w:val="00712B7A"/>
    <w:rsid w:val="007139C5"/>
    <w:rsid w:val="007148B4"/>
    <w:rsid w:val="0071670F"/>
    <w:rsid w:val="00717B1D"/>
    <w:rsid w:val="00717DCB"/>
    <w:rsid w:val="00717F61"/>
    <w:rsid w:val="007200DD"/>
    <w:rsid w:val="0072033A"/>
    <w:rsid w:val="00721630"/>
    <w:rsid w:val="00721F0F"/>
    <w:rsid w:val="007225B7"/>
    <w:rsid w:val="007232AF"/>
    <w:rsid w:val="00736F99"/>
    <w:rsid w:val="00737948"/>
    <w:rsid w:val="00737F09"/>
    <w:rsid w:val="00740397"/>
    <w:rsid w:val="00740F22"/>
    <w:rsid w:val="007421A7"/>
    <w:rsid w:val="007434B6"/>
    <w:rsid w:val="00743CBB"/>
    <w:rsid w:val="0074731B"/>
    <w:rsid w:val="00752B58"/>
    <w:rsid w:val="00752D13"/>
    <w:rsid w:val="007537C2"/>
    <w:rsid w:val="00753F6F"/>
    <w:rsid w:val="007552DD"/>
    <w:rsid w:val="00755BF4"/>
    <w:rsid w:val="00765968"/>
    <w:rsid w:val="007662E9"/>
    <w:rsid w:val="00766355"/>
    <w:rsid w:val="00771E99"/>
    <w:rsid w:val="00773B69"/>
    <w:rsid w:val="00773FCF"/>
    <w:rsid w:val="00775EFE"/>
    <w:rsid w:val="00785659"/>
    <w:rsid w:val="007857E7"/>
    <w:rsid w:val="0079023D"/>
    <w:rsid w:val="007911B4"/>
    <w:rsid w:val="00791778"/>
    <w:rsid w:val="00792E1C"/>
    <w:rsid w:val="007A23B1"/>
    <w:rsid w:val="007A241D"/>
    <w:rsid w:val="007A3988"/>
    <w:rsid w:val="007A4CF9"/>
    <w:rsid w:val="007A5ABA"/>
    <w:rsid w:val="007A6F95"/>
    <w:rsid w:val="007A7E46"/>
    <w:rsid w:val="007B2438"/>
    <w:rsid w:val="007B24EB"/>
    <w:rsid w:val="007B3389"/>
    <w:rsid w:val="007B5581"/>
    <w:rsid w:val="007B6CBD"/>
    <w:rsid w:val="007B7241"/>
    <w:rsid w:val="007B76A3"/>
    <w:rsid w:val="007C68E5"/>
    <w:rsid w:val="007D0843"/>
    <w:rsid w:val="007D0DF2"/>
    <w:rsid w:val="007D16F9"/>
    <w:rsid w:val="007D4C93"/>
    <w:rsid w:val="007D6229"/>
    <w:rsid w:val="007D7819"/>
    <w:rsid w:val="007E00F2"/>
    <w:rsid w:val="007E5FA0"/>
    <w:rsid w:val="007F0FE3"/>
    <w:rsid w:val="007F4A53"/>
    <w:rsid w:val="007F4B15"/>
    <w:rsid w:val="007F7924"/>
    <w:rsid w:val="0080227B"/>
    <w:rsid w:val="008027D4"/>
    <w:rsid w:val="00803D9E"/>
    <w:rsid w:val="008079A6"/>
    <w:rsid w:val="00810033"/>
    <w:rsid w:val="00811A7D"/>
    <w:rsid w:val="0081236B"/>
    <w:rsid w:val="0081329A"/>
    <w:rsid w:val="00814B88"/>
    <w:rsid w:val="00814E54"/>
    <w:rsid w:val="00815AB4"/>
    <w:rsid w:val="00815C86"/>
    <w:rsid w:val="00816628"/>
    <w:rsid w:val="008179C8"/>
    <w:rsid w:val="00821FF1"/>
    <w:rsid w:val="00822688"/>
    <w:rsid w:val="00823571"/>
    <w:rsid w:val="00826C2B"/>
    <w:rsid w:val="0083112A"/>
    <w:rsid w:val="0083133D"/>
    <w:rsid w:val="0083260E"/>
    <w:rsid w:val="00833878"/>
    <w:rsid w:val="00833B13"/>
    <w:rsid w:val="00833FB8"/>
    <w:rsid w:val="008347BC"/>
    <w:rsid w:val="008349C6"/>
    <w:rsid w:val="00835BEB"/>
    <w:rsid w:val="008451D1"/>
    <w:rsid w:val="00850815"/>
    <w:rsid w:val="00850947"/>
    <w:rsid w:val="00851743"/>
    <w:rsid w:val="00851A91"/>
    <w:rsid w:val="00852901"/>
    <w:rsid w:val="00852D28"/>
    <w:rsid w:val="008530D7"/>
    <w:rsid w:val="00854DFA"/>
    <w:rsid w:val="00856080"/>
    <w:rsid w:val="00856556"/>
    <w:rsid w:val="0085717C"/>
    <w:rsid w:val="0086095F"/>
    <w:rsid w:val="0086444D"/>
    <w:rsid w:val="008663E2"/>
    <w:rsid w:val="00872CBD"/>
    <w:rsid w:val="0087505B"/>
    <w:rsid w:val="00876631"/>
    <w:rsid w:val="0088004D"/>
    <w:rsid w:val="008818BA"/>
    <w:rsid w:val="00882C18"/>
    <w:rsid w:val="00887B3A"/>
    <w:rsid w:val="00893F9A"/>
    <w:rsid w:val="008956F2"/>
    <w:rsid w:val="008A05BB"/>
    <w:rsid w:val="008A0C84"/>
    <w:rsid w:val="008A260B"/>
    <w:rsid w:val="008A280B"/>
    <w:rsid w:val="008A2AF0"/>
    <w:rsid w:val="008A3BFE"/>
    <w:rsid w:val="008A4890"/>
    <w:rsid w:val="008A5578"/>
    <w:rsid w:val="008A55F8"/>
    <w:rsid w:val="008A6484"/>
    <w:rsid w:val="008C0246"/>
    <w:rsid w:val="008C103F"/>
    <w:rsid w:val="008C5A88"/>
    <w:rsid w:val="008C7422"/>
    <w:rsid w:val="008C7CF7"/>
    <w:rsid w:val="008D0373"/>
    <w:rsid w:val="008D0DDD"/>
    <w:rsid w:val="008D1685"/>
    <w:rsid w:val="008D5383"/>
    <w:rsid w:val="008D6BB8"/>
    <w:rsid w:val="008D6F24"/>
    <w:rsid w:val="008D7299"/>
    <w:rsid w:val="008E0589"/>
    <w:rsid w:val="008E0DAF"/>
    <w:rsid w:val="008E128B"/>
    <w:rsid w:val="008E2B3E"/>
    <w:rsid w:val="008E3FAB"/>
    <w:rsid w:val="008E6B18"/>
    <w:rsid w:val="008E7DD4"/>
    <w:rsid w:val="008F0716"/>
    <w:rsid w:val="008F0725"/>
    <w:rsid w:val="008F2F0C"/>
    <w:rsid w:val="00901319"/>
    <w:rsid w:val="0090223E"/>
    <w:rsid w:val="00903BC2"/>
    <w:rsid w:val="00905B31"/>
    <w:rsid w:val="009104EF"/>
    <w:rsid w:val="009120C9"/>
    <w:rsid w:val="00912539"/>
    <w:rsid w:val="00920D7C"/>
    <w:rsid w:val="009249DC"/>
    <w:rsid w:val="00925821"/>
    <w:rsid w:val="00927029"/>
    <w:rsid w:val="00930B1C"/>
    <w:rsid w:val="00932BF6"/>
    <w:rsid w:val="00932D39"/>
    <w:rsid w:val="00933734"/>
    <w:rsid w:val="00935E0C"/>
    <w:rsid w:val="009377C5"/>
    <w:rsid w:val="009377CB"/>
    <w:rsid w:val="0094187A"/>
    <w:rsid w:val="00941CD9"/>
    <w:rsid w:val="00942FC0"/>
    <w:rsid w:val="009435CD"/>
    <w:rsid w:val="00943D48"/>
    <w:rsid w:val="0095065D"/>
    <w:rsid w:val="009620AB"/>
    <w:rsid w:val="00965F78"/>
    <w:rsid w:val="009663B9"/>
    <w:rsid w:val="00966DD7"/>
    <w:rsid w:val="009700BC"/>
    <w:rsid w:val="00973708"/>
    <w:rsid w:val="00982ABB"/>
    <w:rsid w:val="009833DE"/>
    <w:rsid w:val="00990E27"/>
    <w:rsid w:val="00990EED"/>
    <w:rsid w:val="00991269"/>
    <w:rsid w:val="00993043"/>
    <w:rsid w:val="00993148"/>
    <w:rsid w:val="00994FFD"/>
    <w:rsid w:val="009A15F5"/>
    <w:rsid w:val="009A4500"/>
    <w:rsid w:val="009A4751"/>
    <w:rsid w:val="009A4833"/>
    <w:rsid w:val="009A4A03"/>
    <w:rsid w:val="009A53A7"/>
    <w:rsid w:val="009B3FB2"/>
    <w:rsid w:val="009B43FC"/>
    <w:rsid w:val="009B5F1A"/>
    <w:rsid w:val="009B6C65"/>
    <w:rsid w:val="009C47EA"/>
    <w:rsid w:val="009C4C3D"/>
    <w:rsid w:val="009C6542"/>
    <w:rsid w:val="009C6591"/>
    <w:rsid w:val="009D2531"/>
    <w:rsid w:val="009D3A60"/>
    <w:rsid w:val="009D5133"/>
    <w:rsid w:val="009D5AC3"/>
    <w:rsid w:val="009D660B"/>
    <w:rsid w:val="009E0661"/>
    <w:rsid w:val="009E09B2"/>
    <w:rsid w:val="009E18FF"/>
    <w:rsid w:val="009E3993"/>
    <w:rsid w:val="009E465D"/>
    <w:rsid w:val="009F26BC"/>
    <w:rsid w:val="009F4D6C"/>
    <w:rsid w:val="009F5346"/>
    <w:rsid w:val="00A003B7"/>
    <w:rsid w:val="00A024B6"/>
    <w:rsid w:val="00A02BC7"/>
    <w:rsid w:val="00A04329"/>
    <w:rsid w:val="00A05A8E"/>
    <w:rsid w:val="00A071A3"/>
    <w:rsid w:val="00A139F8"/>
    <w:rsid w:val="00A15EFE"/>
    <w:rsid w:val="00A242D4"/>
    <w:rsid w:val="00A25338"/>
    <w:rsid w:val="00A308BF"/>
    <w:rsid w:val="00A32235"/>
    <w:rsid w:val="00A326FD"/>
    <w:rsid w:val="00A343D1"/>
    <w:rsid w:val="00A343D7"/>
    <w:rsid w:val="00A3577E"/>
    <w:rsid w:val="00A35A59"/>
    <w:rsid w:val="00A35E29"/>
    <w:rsid w:val="00A40947"/>
    <w:rsid w:val="00A41768"/>
    <w:rsid w:val="00A43EBC"/>
    <w:rsid w:val="00A51D08"/>
    <w:rsid w:val="00A54258"/>
    <w:rsid w:val="00A55EAA"/>
    <w:rsid w:val="00A6037F"/>
    <w:rsid w:val="00A60602"/>
    <w:rsid w:val="00A6201D"/>
    <w:rsid w:val="00A667C1"/>
    <w:rsid w:val="00A66D74"/>
    <w:rsid w:val="00A70385"/>
    <w:rsid w:val="00A726D7"/>
    <w:rsid w:val="00A80D26"/>
    <w:rsid w:val="00A856A2"/>
    <w:rsid w:val="00A95C45"/>
    <w:rsid w:val="00A96EAE"/>
    <w:rsid w:val="00A97631"/>
    <w:rsid w:val="00AA0425"/>
    <w:rsid w:val="00AA227F"/>
    <w:rsid w:val="00AA3AAB"/>
    <w:rsid w:val="00AA6650"/>
    <w:rsid w:val="00AB1081"/>
    <w:rsid w:val="00AB2628"/>
    <w:rsid w:val="00AB719D"/>
    <w:rsid w:val="00AC0139"/>
    <w:rsid w:val="00AC41FC"/>
    <w:rsid w:val="00AD290A"/>
    <w:rsid w:val="00AE4561"/>
    <w:rsid w:val="00AF5FBC"/>
    <w:rsid w:val="00B0042B"/>
    <w:rsid w:val="00B00494"/>
    <w:rsid w:val="00B016F6"/>
    <w:rsid w:val="00B027DF"/>
    <w:rsid w:val="00B047DF"/>
    <w:rsid w:val="00B11C83"/>
    <w:rsid w:val="00B134B1"/>
    <w:rsid w:val="00B14A72"/>
    <w:rsid w:val="00B1516D"/>
    <w:rsid w:val="00B15F68"/>
    <w:rsid w:val="00B1720F"/>
    <w:rsid w:val="00B30597"/>
    <w:rsid w:val="00B31B27"/>
    <w:rsid w:val="00B32AB3"/>
    <w:rsid w:val="00B33CB9"/>
    <w:rsid w:val="00B357BB"/>
    <w:rsid w:val="00B35A05"/>
    <w:rsid w:val="00B4222F"/>
    <w:rsid w:val="00B42A37"/>
    <w:rsid w:val="00B43544"/>
    <w:rsid w:val="00B451B8"/>
    <w:rsid w:val="00B45473"/>
    <w:rsid w:val="00B456B3"/>
    <w:rsid w:val="00B4795E"/>
    <w:rsid w:val="00B55310"/>
    <w:rsid w:val="00B558BC"/>
    <w:rsid w:val="00B55C0C"/>
    <w:rsid w:val="00B56CBA"/>
    <w:rsid w:val="00B60BBF"/>
    <w:rsid w:val="00B6254C"/>
    <w:rsid w:val="00B64543"/>
    <w:rsid w:val="00B64AA4"/>
    <w:rsid w:val="00B6731A"/>
    <w:rsid w:val="00B727D3"/>
    <w:rsid w:val="00B72E72"/>
    <w:rsid w:val="00B7453B"/>
    <w:rsid w:val="00B75701"/>
    <w:rsid w:val="00B774A7"/>
    <w:rsid w:val="00B812C9"/>
    <w:rsid w:val="00B83149"/>
    <w:rsid w:val="00B852E3"/>
    <w:rsid w:val="00B85856"/>
    <w:rsid w:val="00B85CBC"/>
    <w:rsid w:val="00B8697D"/>
    <w:rsid w:val="00B86EEE"/>
    <w:rsid w:val="00B9223C"/>
    <w:rsid w:val="00BA05BE"/>
    <w:rsid w:val="00BA2415"/>
    <w:rsid w:val="00BA5EE1"/>
    <w:rsid w:val="00BA6E14"/>
    <w:rsid w:val="00BA6EEF"/>
    <w:rsid w:val="00BA7ECE"/>
    <w:rsid w:val="00BB0E83"/>
    <w:rsid w:val="00BB1C24"/>
    <w:rsid w:val="00BB25C6"/>
    <w:rsid w:val="00BB27B7"/>
    <w:rsid w:val="00BB42EF"/>
    <w:rsid w:val="00BB4C9D"/>
    <w:rsid w:val="00BC5430"/>
    <w:rsid w:val="00BC6B9E"/>
    <w:rsid w:val="00BD3255"/>
    <w:rsid w:val="00BD5336"/>
    <w:rsid w:val="00BD75CF"/>
    <w:rsid w:val="00BD78D4"/>
    <w:rsid w:val="00BE18C0"/>
    <w:rsid w:val="00BE2A05"/>
    <w:rsid w:val="00BE4535"/>
    <w:rsid w:val="00BE5A0B"/>
    <w:rsid w:val="00BE6FD9"/>
    <w:rsid w:val="00BE77EA"/>
    <w:rsid w:val="00BF15AF"/>
    <w:rsid w:val="00BF32A6"/>
    <w:rsid w:val="00BF428A"/>
    <w:rsid w:val="00BF6830"/>
    <w:rsid w:val="00C01612"/>
    <w:rsid w:val="00C0213A"/>
    <w:rsid w:val="00C02705"/>
    <w:rsid w:val="00C03725"/>
    <w:rsid w:val="00C053B2"/>
    <w:rsid w:val="00C05878"/>
    <w:rsid w:val="00C07336"/>
    <w:rsid w:val="00C13310"/>
    <w:rsid w:val="00C16BD9"/>
    <w:rsid w:val="00C2033A"/>
    <w:rsid w:val="00C22769"/>
    <w:rsid w:val="00C23096"/>
    <w:rsid w:val="00C24CF9"/>
    <w:rsid w:val="00C27FDC"/>
    <w:rsid w:val="00C32F60"/>
    <w:rsid w:val="00C353A6"/>
    <w:rsid w:val="00C36147"/>
    <w:rsid w:val="00C36F27"/>
    <w:rsid w:val="00C370D4"/>
    <w:rsid w:val="00C40C2F"/>
    <w:rsid w:val="00C41428"/>
    <w:rsid w:val="00C434D7"/>
    <w:rsid w:val="00C46616"/>
    <w:rsid w:val="00C47241"/>
    <w:rsid w:val="00C50410"/>
    <w:rsid w:val="00C51A9C"/>
    <w:rsid w:val="00C55C13"/>
    <w:rsid w:val="00C60745"/>
    <w:rsid w:val="00C608B8"/>
    <w:rsid w:val="00C610EA"/>
    <w:rsid w:val="00C61310"/>
    <w:rsid w:val="00C61FB9"/>
    <w:rsid w:val="00C63D00"/>
    <w:rsid w:val="00C655EB"/>
    <w:rsid w:val="00C66ECA"/>
    <w:rsid w:val="00C70787"/>
    <w:rsid w:val="00C71BAA"/>
    <w:rsid w:val="00C75711"/>
    <w:rsid w:val="00C8776E"/>
    <w:rsid w:val="00C909EA"/>
    <w:rsid w:val="00C90D74"/>
    <w:rsid w:val="00C91062"/>
    <w:rsid w:val="00C92A9F"/>
    <w:rsid w:val="00C95C6F"/>
    <w:rsid w:val="00CA043A"/>
    <w:rsid w:val="00CA4F62"/>
    <w:rsid w:val="00CB0D8C"/>
    <w:rsid w:val="00CB7157"/>
    <w:rsid w:val="00CC0F77"/>
    <w:rsid w:val="00CC292E"/>
    <w:rsid w:val="00CC3397"/>
    <w:rsid w:val="00CC49C0"/>
    <w:rsid w:val="00CC5793"/>
    <w:rsid w:val="00CD1304"/>
    <w:rsid w:val="00CD16B7"/>
    <w:rsid w:val="00CD524D"/>
    <w:rsid w:val="00CF679F"/>
    <w:rsid w:val="00D025F8"/>
    <w:rsid w:val="00D026E1"/>
    <w:rsid w:val="00D02DD8"/>
    <w:rsid w:val="00D0416D"/>
    <w:rsid w:val="00D055F6"/>
    <w:rsid w:val="00D059A0"/>
    <w:rsid w:val="00D065C7"/>
    <w:rsid w:val="00D10D09"/>
    <w:rsid w:val="00D15E36"/>
    <w:rsid w:val="00D1691A"/>
    <w:rsid w:val="00D17C99"/>
    <w:rsid w:val="00D2101E"/>
    <w:rsid w:val="00D2393C"/>
    <w:rsid w:val="00D23A8F"/>
    <w:rsid w:val="00D25A82"/>
    <w:rsid w:val="00D260AE"/>
    <w:rsid w:val="00D34D04"/>
    <w:rsid w:val="00D36923"/>
    <w:rsid w:val="00D36E0A"/>
    <w:rsid w:val="00D40F59"/>
    <w:rsid w:val="00D444E4"/>
    <w:rsid w:val="00D45799"/>
    <w:rsid w:val="00D5077E"/>
    <w:rsid w:val="00D539FC"/>
    <w:rsid w:val="00D55DDA"/>
    <w:rsid w:val="00D57E17"/>
    <w:rsid w:val="00D60418"/>
    <w:rsid w:val="00D6213E"/>
    <w:rsid w:val="00D62D96"/>
    <w:rsid w:val="00D641B5"/>
    <w:rsid w:val="00D701A5"/>
    <w:rsid w:val="00D70F96"/>
    <w:rsid w:val="00D7244B"/>
    <w:rsid w:val="00D75C34"/>
    <w:rsid w:val="00D75F01"/>
    <w:rsid w:val="00D842E5"/>
    <w:rsid w:val="00D84CC5"/>
    <w:rsid w:val="00D85255"/>
    <w:rsid w:val="00D853AA"/>
    <w:rsid w:val="00D85EC0"/>
    <w:rsid w:val="00D86B89"/>
    <w:rsid w:val="00D87092"/>
    <w:rsid w:val="00D95F78"/>
    <w:rsid w:val="00DA5497"/>
    <w:rsid w:val="00DA5C4F"/>
    <w:rsid w:val="00DA5F04"/>
    <w:rsid w:val="00DB18E9"/>
    <w:rsid w:val="00DB69A0"/>
    <w:rsid w:val="00DC168C"/>
    <w:rsid w:val="00DC259E"/>
    <w:rsid w:val="00DC2A9E"/>
    <w:rsid w:val="00DD0B61"/>
    <w:rsid w:val="00DD2355"/>
    <w:rsid w:val="00DD24E3"/>
    <w:rsid w:val="00DE209D"/>
    <w:rsid w:val="00DE304A"/>
    <w:rsid w:val="00DE51A4"/>
    <w:rsid w:val="00DE5ABA"/>
    <w:rsid w:val="00DF13B0"/>
    <w:rsid w:val="00DF1850"/>
    <w:rsid w:val="00DF33A4"/>
    <w:rsid w:val="00DF3E89"/>
    <w:rsid w:val="00DF4AFE"/>
    <w:rsid w:val="00DF4C53"/>
    <w:rsid w:val="00DF6029"/>
    <w:rsid w:val="00E00765"/>
    <w:rsid w:val="00E00FE6"/>
    <w:rsid w:val="00E04DA2"/>
    <w:rsid w:val="00E04EEF"/>
    <w:rsid w:val="00E07C64"/>
    <w:rsid w:val="00E103B0"/>
    <w:rsid w:val="00E14D62"/>
    <w:rsid w:val="00E22194"/>
    <w:rsid w:val="00E249E7"/>
    <w:rsid w:val="00E254C7"/>
    <w:rsid w:val="00E262EC"/>
    <w:rsid w:val="00E30A60"/>
    <w:rsid w:val="00E345F6"/>
    <w:rsid w:val="00E40FB4"/>
    <w:rsid w:val="00E429D5"/>
    <w:rsid w:val="00E45436"/>
    <w:rsid w:val="00E462CD"/>
    <w:rsid w:val="00E52932"/>
    <w:rsid w:val="00E53368"/>
    <w:rsid w:val="00E54C01"/>
    <w:rsid w:val="00E55372"/>
    <w:rsid w:val="00E610D0"/>
    <w:rsid w:val="00E61F22"/>
    <w:rsid w:val="00E63C30"/>
    <w:rsid w:val="00E65186"/>
    <w:rsid w:val="00E6739E"/>
    <w:rsid w:val="00E67942"/>
    <w:rsid w:val="00E70A4C"/>
    <w:rsid w:val="00E730A1"/>
    <w:rsid w:val="00E74F7E"/>
    <w:rsid w:val="00E834F1"/>
    <w:rsid w:val="00E83541"/>
    <w:rsid w:val="00E8407B"/>
    <w:rsid w:val="00E861B5"/>
    <w:rsid w:val="00E96D4D"/>
    <w:rsid w:val="00EA0780"/>
    <w:rsid w:val="00EA08BA"/>
    <w:rsid w:val="00EA233E"/>
    <w:rsid w:val="00EA30FD"/>
    <w:rsid w:val="00EC092C"/>
    <w:rsid w:val="00EC10D9"/>
    <w:rsid w:val="00EC2EBB"/>
    <w:rsid w:val="00EC40F6"/>
    <w:rsid w:val="00EC7B39"/>
    <w:rsid w:val="00ED1980"/>
    <w:rsid w:val="00ED4212"/>
    <w:rsid w:val="00ED641D"/>
    <w:rsid w:val="00ED6A86"/>
    <w:rsid w:val="00EE1530"/>
    <w:rsid w:val="00EE5787"/>
    <w:rsid w:val="00EF1F53"/>
    <w:rsid w:val="00EF2A48"/>
    <w:rsid w:val="00EF354F"/>
    <w:rsid w:val="00EF5ED7"/>
    <w:rsid w:val="00EF6334"/>
    <w:rsid w:val="00F013CF"/>
    <w:rsid w:val="00F04477"/>
    <w:rsid w:val="00F117C0"/>
    <w:rsid w:val="00F14D8D"/>
    <w:rsid w:val="00F152EE"/>
    <w:rsid w:val="00F17ECB"/>
    <w:rsid w:val="00F24FFD"/>
    <w:rsid w:val="00F31920"/>
    <w:rsid w:val="00F36799"/>
    <w:rsid w:val="00F418CF"/>
    <w:rsid w:val="00F423DE"/>
    <w:rsid w:val="00F4406D"/>
    <w:rsid w:val="00F447ED"/>
    <w:rsid w:val="00F461DB"/>
    <w:rsid w:val="00F5719A"/>
    <w:rsid w:val="00F604EC"/>
    <w:rsid w:val="00F701EA"/>
    <w:rsid w:val="00F70789"/>
    <w:rsid w:val="00F731AE"/>
    <w:rsid w:val="00F770BD"/>
    <w:rsid w:val="00F825B7"/>
    <w:rsid w:val="00F82A8A"/>
    <w:rsid w:val="00F84528"/>
    <w:rsid w:val="00F84E99"/>
    <w:rsid w:val="00F86AA9"/>
    <w:rsid w:val="00F8719B"/>
    <w:rsid w:val="00F90B6C"/>
    <w:rsid w:val="00F92750"/>
    <w:rsid w:val="00F92D80"/>
    <w:rsid w:val="00F93A48"/>
    <w:rsid w:val="00F95A55"/>
    <w:rsid w:val="00FA05AF"/>
    <w:rsid w:val="00FA3B3C"/>
    <w:rsid w:val="00FA4039"/>
    <w:rsid w:val="00FA7AC8"/>
    <w:rsid w:val="00FA7B1E"/>
    <w:rsid w:val="00FB110F"/>
    <w:rsid w:val="00FB2990"/>
    <w:rsid w:val="00FB2B9E"/>
    <w:rsid w:val="00FB3628"/>
    <w:rsid w:val="00FB375F"/>
    <w:rsid w:val="00FB5497"/>
    <w:rsid w:val="00FB6577"/>
    <w:rsid w:val="00FC0101"/>
    <w:rsid w:val="00FC46A4"/>
    <w:rsid w:val="00FC6A00"/>
    <w:rsid w:val="00FD52E4"/>
    <w:rsid w:val="00FD63B0"/>
    <w:rsid w:val="00FE00CC"/>
    <w:rsid w:val="00FE0B01"/>
    <w:rsid w:val="00FE0EBB"/>
    <w:rsid w:val="00FE2E4A"/>
    <w:rsid w:val="00FE47A3"/>
    <w:rsid w:val="00FE5015"/>
    <w:rsid w:val="00FE76CC"/>
    <w:rsid w:val="00FF0764"/>
    <w:rsid w:val="00FF0902"/>
    <w:rsid w:val="00FF231E"/>
    <w:rsid w:val="00FF268D"/>
    <w:rsid w:val="00FF4B86"/>
    <w:rsid w:val="00FF6E83"/>
    <w:rsid w:val="00FF70D7"/>
    <w:rsid w:val="18BF02D3"/>
    <w:rsid w:val="258C5B04"/>
    <w:rsid w:val="49A56AAA"/>
    <w:rsid w:val="5A9B3113"/>
    <w:rsid w:val="608B1BBE"/>
    <w:rsid w:val="691E002B"/>
    <w:rsid w:val="7A35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12293EB3"/>
  <w15:chartTrackingRefBased/>
  <w15:docId w15:val="{BDD853F4-8D84-4675-BF26-ECDED0F1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both"/>
    </w:pPr>
    <w:rPr>
      <w:rFonts w:ascii="Arial" w:hAnsi="Arial"/>
      <w:szCs w:val="22"/>
      <w:lang w:val="ru-RU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apple-converted-space">
    <w:name w:val="apple-converted-space"/>
    <w:basedOn w:val="Domylnaczcionkaakapitu"/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color w:val="000000"/>
      <w:sz w:val="20"/>
      <w:szCs w:val="20"/>
      <w:lang w:val="pl-PL" w:eastAsia="pl-PL"/>
    </w:rPr>
  </w:style>
  <w:style w:type="character" w:customStyle="1" w:styleId="onetix">
    <w:name w:val="onetix"/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StopkaZnak">
    <w:name w:val="Stopka Znak"/>
    <w:link w:val="Stopka"/>
    <w:uiPriority w:val="99"/>
    <w:rPr>
      <w:rFonts w:ascii="Arial" w:hAnsi="Arial"/>
      <w:sz w:val="20"/>
    </w:rPr>
  </w:style>
  <w:style w:type="character" w:styleId="Nierozpoznanawzmianka">
    <w:name w:val="Unresolved Mention"/>
    <w:uiPriority w:val="99"/>
    <w:unhideWhenUsed/>
    <w:rPr>
      <w:color w:val="808080"/>
      <w:shd w:val="clear" w:color="auto" w:fill="E6E6E6"/>
    </w:rPr>
  </w:style>
  <w:style w:type="character" w:customStyle="1" w:styleId="Tytu1">
    <w:name w:val="Tytuł1"/>
  </w:style>
  <w:style w:type="character" w:customStyle="1" w:styleId="im">
    <w:name w:val="im"/>
    <w:basedOn w:val="Domylnaczcionkaakapitu"/>
  </w:style>
  <w:style w:type="character" w:customStyle="1" w:styleId="NagwekZnak">
    <w:name w:val="Nagłówek Znak"/>
    <w:link w:val="Nagwek"/>
    <w:uiPriority w:val="99"/>
    <w:rPr>
      <w:rFonts w:ascii="Arial" w:hAnsi="Arial"/>
      <w:sz w:val="20"/>
    </w:rPr>
  </w:style>
  <w:style w:type="character" w:styleId="Hipercze">
    <w:name w:val="Hyperlink"/>
    <w:uiPriority w:val="99"/>
    <w:unhideWhenUsed/>
    <w:rPr>
      <w:color w:val="000080"/>
      <w:u w:val="single"/>
    </w:rPr>
  </w:style>
  <w:style w:type="character" w:styleId="UyteHipercze">
    <w:name w:val="FollowedHyperlink"/>
    <w:uiPriority w:val="99"/>
    <w:unhideWhenUsed/>
    <w:rPr>
      <w:color w:val="800000"/>
      <w:u w:val="single"/>
    </w:rPr>
  </w:style>
  <w:style w:type="character" w:customStyle="1" w:styleId="m-3638663590005996648674452108-13112017">
    <w:name w:val="m_-3638663590005996648674452108-13112017"/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ascii="Arial" w:hAnsi="Arial"/>
      <w:lang w:val="ru-RU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Pr>
      <w:szCs w:val="20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ezodstpw">
    <w:name w:val="No Spacing"/>
    <w:basedOn w:val="Normalny"/>
    <w:uiPriority w:val="1"/>
    <w:qFormat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unhideWhenUsed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Cs w:val="20"/>
      <w:lang w:val="pl-PL" w:eastAsia="pl-PL"/>
    </w:rPr>
  </w:style>
  <w:style w:type="paragraph" w:customStyle="1" w:styleId="Tretekstu">
    <w:name w:val="Tre?? tekstu"/>
    <w:basedOn w:val="Domylnie"/>
    <w:uiPriority w:val="99"/>
    <w:unhideWhenUsed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ind w:left="720"/>
      <w:jc w:val="left"/>
    </w:pPr>
    <w:rPr>
      <w:rFonts w:ascii="Calibri" w:hAnsi="Calibri"/>
      <w:color w:val="000000"/>
      <w:sz w:val="22"/>
      <w:lang w:val="pl-PL" w:eastAsia="pl-PL"/>
    </w:rPr>
  </w:style>
  <w:style w:type="paragraph" w:customStyle="1" w:styleId="Textbody">
    <w:name w:val="Text body"/>
    <w:basedOn w:val="Normalny"/>
    <w:pPr>
      <w:widowControl w:val="0"/>
      <w:suppressAutoHyphens/>
      <w:autoSpaceDN w:val="0"/>
      <w:spacing w:after="120"/>
      <w:jc w:val="left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customStyle="1" w:styleId="Domylnie">
    <w:name w:val="Domy?lnie"/>
    <w:uiPriority w:val="99"/>
    <w:unhideWhenUsed/>
    <w:pPr>
      <w:widowControl w:val="0"/>
      <w:autoSpaceDE w:val="0"/>
      <w:autoSpaceDN w:val="0"/>
      <w:adjustRightInd w:val="0"/>
    </w:pPr>
    <w:rPr>
      <w:sz w:val="24"/>
      <w:szCs w:val="24"/>
      <w:lang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Swis721LtEU" w:hAnsi="Swis721LtEU" w:cs="Swis721LtEU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1">
    <w:name w:val="Grid Table 4 Accent 1"/>
    <w:basedOn w:val="Standardowy"/>
    <w:uiPriority w:val="49"/>
    <w:rsid w:val="00BF428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hyphenate">
    <w:name w:val="hyphenate"/>
    <w:basedOn w:val="Normalny"/>
    <w:rsid w:val="00FE00C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elasiatki1jasnaakcent1">
    <w:name w:val="Grid Table 1 Light Accent 1"/>
    <w:basedOn w:val="Standardowy"/>
    <w:uiPriority w:val="46"/>
    <w:rsid w:val="000456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igdata.rynekpierwotny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779E7-CFB5-47BC-B48C-D3C84AA4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6016</CharactersWithSpaces>
  <SharedDoc>false</SharedDoc>
  <HLinks>
    <vt:vector size="6" baseType="variant">
      <vt:variant>
        <vt:i4>6946922</vt:i4>
      </vt:variant>
      <vt:variant>
        <vt:i4>0</vt:i4>
      </vt:variant>
      <vt:variant>
        <vt:i4>0</vt:i4>
      </vt:variant>
      <vt:variant>
        <vt:i4>5</vt:i4>
      </vt:variant>
      <vt:variant>
        <vt:lpwstr>https://bigdata.rynekpierwotny.pl/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</dc:creator>
  <cp:keywords/>
  <cp:lastModifiedBy>Mikołaj Ostrowski</cp:lastModifiedBy>
  <cp:revision>2</cp:revision>
  <cp:lastPrinted>2014-09-17T12:56:00Z</cp:lastPrinted>
  <dcterms:created xsi:type="dcterms:W3CDTF">2022-12-01T09:43:00Z</dcterms:created>
  <dcterms:modified xsi:type="dcterms:W3CDTF">2022-12-01T09:43:00Z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